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79D" w:rsidRPr="008C48BB" w:rsidRDefault="00553D06" w:rsidP="008C48BB">
      <w:pPr>
        <w:rPr>
          <w:sz w:val="40"/>
        </w:rPr>
      </w:pPr>
      <w:r>
        <w:rPr>
          <w:color w:val="262626" w:themeColor="text1" w:themeTint="D9"/>
          <w:sz w:val="40"/>
        </w:rPr>
        <w:t>РУКОВОДСТВО ПОЛЬЗОВАТЕЛЯ</w:t>
      </w:r>
    </w:p>
    <w:p w:rsidR="008C48BB" w:rsidRPr="008C48BB" w:rsidRDefault="00B20DDF" w:rsidP="008C48BB">
      <w:pPr>
        <w:rPr>
          <w:b/>
          <w:sz w:val="36"/>
        </w:rPr>
      </w:pPr>
      <w:r w:rsidRPr="008C48BB">
        <w:rPr>
          <w:b/>
          <w:sz w:val="36"/>
        </w:rPr>
        <w:t xml:space="preserve">«Программное обеспечение </w:t>
      </w:r>
      <w:r w:rsidR="008C48BB">
        <w:rPr>
          <w:b/>
          <w:sz w:val="36"/>
        </w:rPr>
        <w:br/>
      </w:r>
      <w:r w:rsidRPr="008C48BB">
        <w:rPr>
          <w:b/>
          <w:sz w:val="36"/>
        </w:rPr>
        <w:t xml:space="preserve">для уведомления системных администраторов </w:t>
      </w:r>
      <w:r w:rsidR="008C48BB">
        <w:rPr>
          <w:b/>
          <w:sz w:val="36"/>
        </w:rPr>
        <w:br/>
      </w:r>
      <w:r w:rsidRPr="008C48BB">
        <w:rPr>
          <w:b/>
          <w:sz w:val="36"/>
        </w:rPr>
        <w:t>об инцидентах мониторинга ИТ-инфраструктуры согласно графикам дежурств и правилам эскалации»</w:t>
      </w:r>
    </w:p>
    <w:p w:rsidR="0010194E" w:rsidRDefault="00553D06" w:rsidP="0010194E">
      <w:r w:rsidRPr="00553D06">
        <w:t xml:space="preserve">Работа с </w:t>
      </w:r>
      <w:proofErr w:type="spellStart"/>
      <w:r w:rsidRPr="00553D06">
        <w:t>алертами</w:t>
      </w:r>
      <w:proofErr w:type="spellEnd"/>
      <w:r w:rsidRPr="00553D06">
        <w:t>, дежурствами и уведомлениями</w:t>
      </w:r>
    </w:p>
    <w:p w:rsidR="0040696A" w:rsidRDefault="0040696A" w:rsidP="0010194E"/>
    <w:p w:rsidR="0010194E" w:rsidRPr="00A90974" w:rsidRDefault="0010194E" w:rsidP="0010194E">
      <w:pPr>
        <w:rPr>
          <w:sz w:val="24"/>
          <w:szCs w:val="24"/>
        </w:rPr>
      </w:pPr>
      <w:r w:rsidRPr="00A90974">
        <w:rPr>
          <w:sz w:val="24"/>
          <w:szCs w:val="24"/>
        </w:rPr>
        <w:t>Версия: 1.0.0</w:t>
      </w:r>
    </w:p>
    <w:p w:rsidR="0010194E" w:rsidRDefault="0010194E" w:rsidP="0010194E"/>
    <w:p w:rsidR="0010194E" w:rsidRDefault="0010194E" w:rsidP="0010194E"/>
    <w:p w:rsidR="0010194E" w:rsidRDefault="0010194E" w:rsidP="0010194E"/>
    <w:p w:rsidR="0010194E" w:rsidRDefault="0010194E" w:rsidP="0010194E"/>
    <w:p w:rsidR="0010194E" w:rsidRDefault="0010194E" w:rsidP="0010194E"/>
    <w:p w:rsidR="0010194E" w:rsidRDefault="0010194E" w:rsidP="0010194E"/>
    <w:p w:rsidR="0010194E" w:rsidRDefault="0010194E" w:rsidP="0010194E"/>
    <w:p w:rsidR="0010194E" w:rsidRDefault="0010194E" w:rsidP="0010194E"/>
    <w:p w:rsidR="0010194E" w:rsidRDefault="0010194E" w:rsidP="0010194E">
      <w:pPr>
        <w:rPr>
          <w:sz w:val="24"/>
          <w:szCs w:val="24"/>
        </w:rPr>
      </w:pPr>
      <w:r>
        <w:rPr>
          <w:sz w:val="24"/>
          <w:szCs w:val="24"/>
        </w:rPr>
        <w:t>Правообладатель:</w:t>
      </w:r>
    </w:p>
    <w:p w:rsidR="00B20DDF" w:rsidRPr="001D7BE7" w:rsidRDefault="0010194E" w:rsidP="0010194E">
      <w:pPr>
        <w:rPr>
          <w:sz w:val="24"/>
          <w:szCs w:val="24"/>
        </w:rPr>
      </w:pPr>
      <w:r w:rsidRPr="00A90974">
        <w:rPr>
          <w:sz w:val="24"/>
          <w:szCs w:val="24"/>
        </w:rPr>
        <w:t>О</w:t>
      </w:r>
      <w:r w:rsidR="00553D06">
        <w:rPr>
          <w:sz w:val="24"/>
          <w:szCs w:val="24"/>
        </w:rPr>
        <w:t>бщество с ограниченной ответственностью «</w:t>
      </w:r>
      <w:proofErr w:type="spellStart"/>
      <w:r w:rsidRPr="00A90974">
        <w:rPr>
          <w:sz w:val="24"/>
          <w:szCs w:val="24"/>
        </w:rPr>
        <w:t>Никсис</w:t>
      </w:r>
      <w:proofErr w:type="spellEnd"/>
      <w:r w:rsidRPr="00A90974">
        <w:rPr>
          <w:sz w:val="24"/>
          <w:szCs w:val="24"/>
        </w:rPr>
        <w:t>»</w:t>
      </w:r>
      <w:r>
        <w:rPr>
          <w:sz w:val="24"/>
          <w:szCs w:val="24"/>
        </w:rPr>
        <w:t xml:space="preserve">, </w:t>
      </w:r>
      <w:r w:rsidRPr="00A90974">
        <w:rPr>
          <w:sz w:val="24"/>
          <w:szCs w:val="24"/>
        </w:rPr>
        <w:t>ОГРН 1115476010473</w:t>
      </w:r>
      <w:r w:rsidRPr="008C48BB">
        <w:rPr>
          <w:b/>
          <w:sz w:val="48"/>
        </w:rPr>
        <w:t xml:space="preserve"> </w:t>
      </w:r>
      <w:r w:rsidR="00DF6121" w:rsidRPr="00DF6121">
        <w:t xml:space="preserve"> </w:t>
      </w:r>
      <w:r w:rsidR="00B20DDF" w:rsidRPr="008C48BB">
        <w:rPr>
          <w:b/>
          <w:sz w:val="48"/>
        </w:rPr>
        <w:br w:type="page"/>
      </w:r>
    </w:p>
    <w:sdt>
      <w:sdtPr>
        <w:id w:val="304667226"/>
        <w:docPartObj>
          <w:docPartGallery w:val="Table of Contents"/>
          <w:docPartUnique/>
        </w:docPartObj>
      </w:sdtPr>
      <w:sdtEndPr/>
      <w:sdtContent>
        <w:p w:rsidR="00BC701F" w:rsidRPr="00BC701F" w:rsidRDefault="00BC701F" w:rsidP="00BC701F">
          <w:pPr>
            <w:pStyle w:val="11"/>
            <w:rPr>
              <w:b/>
              <w:color w:val="365F91" w:themeColor="accent1" w:themeShade="BF"/>
              <w:sz w:val="32"/>
              <w:szCs w:val="28"/>
            </w:rPr>
          </w:pPr>
          <w:r w:rsidRPr="00BC701F">
            <w:rPr>
              <w:b/>
              <w:color w:val="365F91" w:themeColor="accent1" w:themeShade="BF"/>
              <w:sz w:val="32"/>
              <w:szCs w:val="28"/>
            </w:rPr>
            <w:t>Содержание</w:t>
          </w:r>
        </w:p>
        <w:p w:rsidR="00710419" w:rsidRPr="00710419" w:rsidRDefault="00B20DDF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r w:rsidRPr="00E80151">
            <w:rPr>
              <w:sz w:val="24"/>
              <w:szCs w:val="24"/>
              <w:lang w:val="en-US"/>
            </w:rPr>
            <w:fldChar w:fldCharType="begin"/>
          </w:r>
          <w:r w:rsidRPr="00E80151">
            <w:rPr>
              <w:sz w:val="24"/>
              <w:szCs w:val="24"/>
            </w:rPr>
            <w:instrText xml:space="preserve"> TOC \o "1-3" \h \z \u </w:instrText>
          </w:r>
          <w:r w:rsidRPr="00E80151">
            <w:rPr>
              <w:sz w:val="24"/>
              <w:szCs w:val="24"/>
              <w:lang w:val="en-US"/>
            </w:rPr>
            <w:fldChar w:fldCharType="separate"/>
          </w:r>
          <w:hyperlink w:anchor="_Toc243590357" w:history="1">
            <w:r w:rsidR="00710419" w:rsidRPr="00710419">
              <w:rPr>
                <w:rStyle w:val="ac"/>
                <w:noProof/>
                <w:sz w:val="24"/>
                <w:szCs w:val="24"/>
              </w:rPr>
              <w:t>1.</w:t>
            </w:r>
            <w:r w:rsidR="00710419" w:rsidRPr="00710419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="00710419" w:rsidRPr="00710419">
              <w:rPr>
                <w:rStyle w:val="ac"/>
                <w:noProof/>
                <w:sz w:val="24"/>
                <w:szCs w:val="24"/>
              </w:rPr>
              <w:t>Введение</w:t>
            </w:r>
            <w:r w:rsidR="00710419" w:rsidRPr="00710419">
              <w:rPr>
                <w:noProof/>
                <w:webHidden/>
                <w:sz w:val="24"/>
                <w:szCs w:val="24"/>
              </w:rPr>
              <w:tab/>
            </w:r>
            <w:r w:rsidR="00710419" w:rsidRPr="00710419">
              <w:rPr>
                <w:noProof/>
                <w:webHidden/>
                <w:sz w:val="24"/>
                <w:szCs w:val="24"/>
              </w:rPr>
              <w:fldChar w:fldCharType="begin"/>
            </w:r>
            <w:r w:rsidR="00710419" w:rsidRPr="00710419">
              <w:rPr>
                <w:noProof/>
                <w:webHidden/>
                <w:sz w:val="24"/>
                <w:szCs w:val="24"/>
              </w:rPr>
              <w:instrText xml:space="preserve"> PAGEREF _Toc243590357 \h </w:instrText>
            </w:r>
            <w:r w:rsidR="00710419" w:rsidRPr="00710419">
              <w:rPr>
                <w:noProof/>
                <w:webHidden/>
                <w:sz w:val="24"/>
                <w:szCs w:val="24"/>
              </w:rPr>
            </w:r>
            <w:r w:rsidR="00710419" w:rsidRPr="00710419">
              <w:rPr>
                <w:noProof/>
                <w:webHidden/>
                <w:sz w:val="24"/>
                <w:szCs w:val="24"/>
              </w:rPr>
              <w:fldChar w:fldCharType="separate"/>
            </w:r>
            <w:r w:rsidR="00710419" w:rsidRPr="00710419">
              <w:rPr>
                <w:noProof/>
                <w:webHidden/>
                <w:sz w:val="24"/>
                <w:szCs w:val="24"/>
              </w:rPr>
              <w:t>3</w:t>
            </w:r>
            <w:r w:rsidR="00710419" w:rsidRPr="00710419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10419" w:rsidRPr="00710419" w:rsidRDefault="00710419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90358" w:history="1">
            <w:r w:rsidRPr="00710419">
              <w:rPr>
                <w:rStyle w:val="ac"/>
                <w:noProof/>
                <w:sz w:val="24"/>
                <w:szCs w:val="24"/>
              </w:rPr>
              <w:t>2.</w:t>
            </w:r>
            <w:r w:rsidRPr="00710419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Pr="00710419">
              <w:rPr>
                <w:rStyle w:val="ac"/>
                <w:noProof/>
                <w:sz w:val="24"/>
                <w:szCs w:val="24"/>
              </w:rPr>
              <w:t>Общие сведения</w:t>
            </w:r>
            <w:r w:rsidRPr="00710419">
              <w:rPr>
                <w:noProof/>
                <w:webHidden/>
                <w:sz w:val="24"/>
                <w:szCs w:val="24"/>
              </w:rPr>
              <w:tab/>
            </w:r>
            <w:r w:rsidRPr="00710419">
              <w:rPr>
                <w:noProof/>
                <w:webHidden/>
                <w:sz w:val="24"/>
                <w:szCs w:val="24"/>
              </w:rPr>
              <w:fldChar w:fldCharType="begin"/>
            </w:r>
            <w:r w:rsidRPr="00710419">
              <w:rPr>
                <w:noProof/>
                <w:webHidden/>
                <w:sz w:val="24"/>
                <w:szCs w:val="24"/>
              </w:rPr>
              <w:instrText xml:space="preserve"> PAGEREF _Toc243590358 \h </w:instrText>
            </w:r>
            <w:r w:rsidRPr="00710419">
              <w:rPr>
                <w:noProof/>
                <w:webHidden/>
                <w:sz w:val="24"/>
                <w:szCs w:val="24"/>
              </w:rPr>
            </w:r>
            <w:r w:rsidRPr="00710419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710419">
              <w:rPr>
                <w:noProof/>
                <w:webHidden/>
                <w:sz w:val="24"/>
                <w:szCs w:val="24"/>
              </w:rPr>
              <w:t>3</w:t>
            </w:r>
            <w:r w:rsidRPr="00710419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10419" w:rsidRPr="00710419" w:rsidRDefault="00710419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90359" w:history="1">
            <w:r w:rsidRPr="00710419">
              <w:rPr>
                <w:rStyle w:val="ac"/>
                <w:noProof/>
                <w:sz w:val="24"/>
                <w:szCs w:val="24"/>
              </w:rPr>
              <w:t>3.</w:t>
            </w:r>
            <w:r w:rsidRPr="00710419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Pr="00710419">
              <w:rPr>
                <w:rStyle w:val="ac"/>
                <w:noProof/>
                <w:sz w:val="24"/>
                <w:szCs w:val="24"/>
              </w:rPr>
              <w:t>Вход и интерфейс</w:t>
            </w:r>
            <w:r w:rsidRPr="00710419">
              <w:rPr>
                <w:noProof/>
                <w:webHidden/>
                <w:sz w:val="24"/>
                <w:szCs w:val="24"/>
              </w:rPr>
              <w:tab/>
            </w:r>
            <w:r w:rsidRPr="00710419">
              <w:rPr>
                <w:noProof/>
                <w:webHidden/>
                <w:sz w:val="24"/>
                <w:szCs w:val="24"/>
              </w:rPr>
              <w:fldChar w:fldCharType="begin"/>
            </w:r>
            <w:r w:rsidRPr="00710419">
              <w:rPr>
                <w:noProof/>
                <w:webHidden/>
                <w:sz w:val="24"/>
                <w:szCs w:val="24"/>
              </w:rPr>
              <w:instrText xml:space="preserve"> PAGEREF _Toc243590359 \h </w:instrText>
            </w:r>
            <w:r w:rsidRPr="00710419">
              <w:rPr>
                <w:noProof/>
                <w:webHidden/>
                <w:sz w:val="24"/>
                <w:szCs w:val="24"/>
              </w:rPr>
            </w:r>
            <w:r w:rsidRPr="00710419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710419">
              <w:rPr>
                <w:noProof/>
                <w:webHidden/>
                <w:sz w:val="24"/>
                <w:szCs w:val="24"/>
              </w:rPr>
              <w:t>3</w:t>
            </w:r>
            <w:r w:rsidRPr="00710419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10419" w:rsidRPr="00710419" w:rsidRDefault="00710419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90360" w:history="1">
            <w:r w:rsidRPr="00710419">
              <w:rPr>
                <w:rStyle w:val="ac"/>
                <w:noProof/>
                <w:sz w:val="24"/>
                <w:szCs w:val="24"/>
              </w:rPr>
              <w:t>4.</w:t>
            </w:r>
            <w:r w:rsidRPr="00710419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Pr="00710419">
              <w:rPr>
                <w:rStyle w:val="ac"/>
                <w:noProof/>
                <w:sz w:val="24"/>
                <w:szCs w:val="24"/>
              </w:rPr>
              <w:t>Основные разделы</w:t>
            </w:r>
            <w:r w:rsidRPr="00710419">
              <w:rPr>
                <w:noProof/>
                <w:webHidden/>
                <w:sz w:val="24"/>
                <w:szCs w:val="24"/>
              </w:rPr>
              <w:tab/>
            </w:r>
            <w:r w:rsidRPr="00710419">
              <w:rPr>
                <w:noProof/>
                <w:webHidden/>
                <w:sz w:val="24"/>
                <w:szCs w:val="24"/>
              </w:rPr>
              <w:fldChar w:fldCharType="begin"/>
            </w:r>
            <w:r w:rsidRPr="00710419">
              <w:rPr>
                <w:noProof/>
                <w:webHidden/>
                <w:sz w:val="24"/>
                <w:szCs w:val="24"/>
              </w:rPr>
              <w:instrText xml:space="preserve"> PAGEREF _Toc243590360 \h </w:instrText>
            </w:r>
            <w:r w:rsidRPr="00710419">
              <w:rPr>
                <w:noProof/>
                <w:webHidden/>
                <w:sz w:val="24"/>
                <w:szCs w:val="24"/>
              </w:rPr>
            </w:r>
            <w:r w:rsidRPr="00710419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710419">
              <w:rPr>
                <w:noProof/>
                <w:webHidden/>
                <w:sz w:val="24"/>
                <w:szCs w:val="24"/>
              </w:rPr>
              <w:t>3</w:t>
            </w:r>
            <w:r w:rsidRPr="00710419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10419" w:rsidRPr="00710419" w:rsidRDefault="00710419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90361" w:history="1">
            <w:r w:rsidRPr="00710419">
              <w:rPr>
                <w:rStyle w:val="ac"/>
                <w:noProof/>
                <w:sz w:val="24"/>
                <w:szCs w:val="24"/>
              </w:rPr>
              <w:t>5.</w:t>
            </w:r>
            <w:r w:rsidRPr="00710419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Pr="00710419">
              <w:rPr>
                <w:rStyle w:val="ac"/>
                <w:noProof/>
                <w:sz w:val="24"/>
                <w:szCs w:val="24"/>
              </w:rPr>
              <w:t>Работа с группой алертов</w:t>
            </w:r>
            <w:r w:rsidRPr="00710419">
              <w:rPr>
                <w:noProof/>
                <w:webHidden/>
                <w:sz w:val="24"/>
                <w:szCs w:val="24"/>
              </w:rPr>
              <w:tab/>
            </w:r>
            <w:r w:rsidRPr="00710419">
              <w:rPr>
                <w:noProof/>
                <w:webHidden/>
                <w:sz w:val="24"/>
                <w:szCs w:val="24"/>
              </w:rPr>
              <w:fldChar w:fldCharType="begin"/>
            </w:r>
            <w:r w:rsidRPr="00710419">
              <w:rPr>
                <w:noProof/>
                <w:webHidden/>
                <w:sz w:val="24"/>
                <w:szCs w:val="24"/>
              </w:rPr>
              <w:instrText xml:space="preserve"> PAGEREF _Toc243590361 \h </w:instrText>
            </w:r>
            <w:r w:rsidRPr="00710419">
              <w:rPr>
                <w:noProof/>
                <w:webHidden/>
                <w:sz w:val="24"/>
                <w:szCs w:val="24"/>
              </w:rPr>
            </w:r>
            <w:r w:rsidRPr="00710419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710419">
              <w:rPr>
                <w:noProof/>
                <w:webHidden/>
                <w:sz w:val="24"/>
                <w:szCs w:val="24"/>
              </w:rPr>
              <w:t>4</w:t>
            </w:r>
            <w:r w:rsidRPr="00710419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10419" w:rsidRPr="00710419" w:rsidRDefault="00710419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90362" w:history="1">
            <w:r w:rsidRPr="00710419">
              <w:rPr>
                <w:rStyle w:val="ac"/>
                <w:noProof/>
                <w:sz w:val="24"/>
                <w:szCs w:val="24"/>
              </w:rPr>
              <w:t>6.</w:t>
            </w:r>
            <w:r w:rsidRPr="00710419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Pr="00710419">
              <w:rPr>
                <w:rStyle w:val="ac"/>
                <w:noProof/>
                <w:sz w:val="24"/>
                <w:szCs w:val="24"/>
              </w:rPr>
              <w:t>Дежурства</w:t>
            </w:r>
            <w:r w:rsidRPr="00710419">
              <w:rPr>
                <w:noProof/>
                <w:webHidden/>
                <w:sz w:val="24"/>
                <w:szCs w:val="24"/>
              </w:rPr>
              <w:tab/>
            </w:r>
            <w:r w:rsidRPr="00710419">
              <w:rPr>
                <w:noProof/>
                <w:webHidden/>
                <w:sz w:val="24"/>
                <w:szCs w:val="24"/>
              </w:rPr>
              <w:fldChar w:fldCharType="begin"/>
            </w:r>
            <w:r w:rsidRPr="00710419">
              <w:rPr>
                <w:noProof/>
                <w:webHidden/>
                <w:sz w:val="24"/>
                <w:szCs w:val="24"/>
              </w:rPr>
              <w:instrText xml:space="preserve"> PAGEREF _Toc243590362 \h </w:instrText>
            </w:r>
            <w:r w:rsidRPr="00710419">
              <w:rPr>
                <w:noProof/>
                <w:webHidden/>
                <w:sz w:val="24"/>
                <w:szCs w:val="24"/>
              </w:rPr>
            </w:r>
            <w:r w:rsidRPr="00710419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710419">
              <w:rPr>
                <w:noProof/>
                <w:webHidden/>
                <w:sz w:val="24"/>
                <w:szCs w:val="24"/>
              </w:rPr>
              <w:t>4</w:t>
            </w:r>
            <w:r w:rsidRPr="00710419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10419" w:rsidRPr="00710419" w:rsidRDefault="00710419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90363" w:history="1">
            <w:r w:rsidRPr="00710419">
              <w:rPr>
                <w:rStyle w:val="ac"/>
                <w:noProof/>
                <w:sz w:val="24"/>
                <w:szCs w:val="24"/>
              </w:rPr>
              <w:t>7.</w:t>
            </w:r>
            <w:r w:rsidRPr="00710419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Pr="00710419">
              <w:rPr>
                <w:rStyle w:val="ac"/>
                <w:noProof/>
                <w:sz w:val="24"/>
                <w:szCs w:val="24"/>
              </w:rPr>
              <w:t>Личные настройки уведомлений</w:t>
            </w:r>
            <w:r w:rsidRPr="00710419">
              <w:rPr>
                <w:noProof/>
                <w:webHidden/>
                <w:sz w:val="24"/>
                <w:szCs w:val="24"/>
              </w:rPr>
              <w:tab/>
            </w:r>
            <w:r w:rsidRPr="00710419">
              <w:rPr>
                <w:noProof/>
                <w:webHidden/>
                <w:sz w:val="24"/>
                <w:szCs w:val="24"/>
              </w:rPr>
              <w:fldChar w:fldCharType="begin"/>
            </w:r>
            <w:r w:rsidRPr="00710419">
              <w:rPr>
                <w:noProof/>
                <w:webHidden/>
                <w:sz w:val="24"/>
                <w:szCs w:val="24"/>
              </w:rPr>
              <w:instrText xml:space="preserve"> PAGEREF _Toc243590363 \h </w:instrText>
            </w:r>
            <w:r w:rsidRPr="00710419">
              <w:rPr>
                <w:noProof/>
                <w:webHidden/>
                <w:sz w:val="24"/>
                <w:szCs w:val="24"/>
              </w:rPr>
            </w:r>
            <w:r w:rsidRPr="00710419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710419">
              <w:rPr>
                <w:noProof/>
                <w:webHidden/>
                <w:sz w:val="24"/>
                <w:szCs w:val="24"/>
              </w:rPr>
              <w:t>4</w:t>
            </w:r>
            <w:r w:rsidRPr="00710419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10419" w:rsidRPr="00710419" w:rsidRDefault="00710419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90364" w:history="1">
            <w:r w:rsidRPr="00710419">
              <w:rPr>
                <w:rStyle w:val="ac"/>
                <w:noProof/>
                <w:sz w:val="24"/>
                <w:szCs w:val="24"/>
              </w:rPr>
              <w:t>8.</w:t>
            </w:r>
            <w:r w:rsidRPr="00710419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Pr="00710419">
              <w:rPr>
                <w:rStyle w:val="ac"/>
                <w:noProof/>
                <w:sz w:val="24"/>
                <w:szCs w:val="24"/>
              </w:rPr>
              <w:t>ChatOps</w:t>
            </w:r>
            <w:r w:rsidRPr="00710419">
              <w:rPr>
                <w:noProof/>
                <w:webHidden/>
                <w:sz w:val="24"/>
                <w:szCs w:val="24"/>
              </w:rPr>
              <w:tab/>
            </w:r>
            <w:r w:rsidRPr="00710419">
              <w:rPr>
                <w:noProof/>
                <w:webHidden/>
                <w:sz w:val="24"/>
                <w:szCs w:val="24"/>
              </w:rPr>
              <w:fldChar w:fldCharType="begin"/>
            </w:r>
            <w:r w:rsidRPr="00710419">
              <w:rPr>
                <w:noProof/>
                <w:webHidden/>
                <w:sz w:val="24"/>
                <w:szCs w:val="24"/>
              </w:rPr>
              <w:instrText xml:space="preserve"> PAGEREF _Toc243590364 \h </w:instrText>
            </w:r>
            <w:r w:rsidRPr="00710419">
              <w:rPr>
                <w:noProof/>
                <w:webHidden/>
                <w:sz w:val="24"/>
                <w:szCs w:val="24"/>
              </w:rPr>
            </w:r>
            <w:r w:rsidRPr="00710419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710419">
              <w:rPr>
                <w:noProof/>
                <w:webHidden/>
                <w:sz w:val="24"/>
                <w:szCs w:val="24"/>
              </w:rPr>
              <w:t>5</w:t>
            </w:r>
            <w:r w:rsidRPr="00710419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10419" w:rsidRPr="00710419" w:rsidRDefault="00710419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90365" w:history="1">
            <w:r w:rsidRPr="00710419">
              <w:rPr>
                <w:rStyle w:val="ac"/>
                <w:noProof/>
                <w:sz w:val="24"/>
                <w:szCs w:val="24"/>
              </w:rPr>
              <w:t>9.</w:t>
            </w:r>
            <w:r w:rsidRPr="00710419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Pr="00710419">
              <w:rPr>
                <w:rStyle w:val="ac"/>
                <w:noProof/>
                <w:sz w:val="24"/>
                <w:szCs w:val="24"/>
              </w:rPr>
              <w:t>Типовые статусы</w:t>
            </w:r>
            <w:r w:rsidRPr="00710419">
              <w:rPr>
                <w:noProof/>
                <w:webHidden/>
                <w:sz w:val="24"/>
                <w:szCs w:val="24"/>
              </w:rPr>
              <w:tab/>
            </w:r>
            <w:r w:rsidRPr="00710419">
              <w:rPr>
                <w:noProof/>
                <w:webHidden/>
                <w:sz w:val="24"/>
                <w:szCs w:val="24"/>
              </w:rPr>
              <w:fldChar w:fldCharType="begin"/>
            </w:r>
            <w:r w:rsidRPr="00710419">
              <w:rPr>
                <w:noProof/>
                <w:webHidden/>
                <w:sz w:val="24"/>
                <w:szCs w:val="24"/>
              </w:rPr>
              <w:instrText xml:space="preserve"> PAGEREF _Toc243590365 \h </w:instrText>
            </w:r>
            <w:r w:rsidRPr="00710419">
              <w:rPr>
                <w:noProof/>
                <w:webHidden/>
                <w:sz w:val="24"/>
                <w:szCs w:val="24"/>
              </w:rPr>
            </w:r>
            <w:r w:rsidRPr="00710419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710419">
              <w:rPr>
                <w:noProof/>
                <w:webHidden/>
                <w:sz w:val="24"/>
                <w:szCs w:val="24"/>
              </w:rPr>
              <w:t>5</w:t>
            </w:r>
            <w:r w:rsidRPr="00710419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10419" w:rsidRDefault="00710419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243590366" w:history="1">
            <w:r w:rsidRPr="00710419">
              <w:rPr>
                <w:rStyle w:val="ac"/>
                <w:noProof/>
                <w:sz w:val="24"/>
                <w:szCs w:val="24"/>
              </w:rPr>
              <w:t>10.</w:t>
            </w:r>
            <w:r w:rsidRPr="00710419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Pr="00710419">
              <w:rPr>
                <w:rStyle w:val="ac"/>
                <w:noProof/>
                <w:sz w:val="24"/>
                <w:szCs w:val="24"/>
              </w:rPr>
              <w:t>Обращение в техподдержку</w:t>
            </w:r>
            <w:r w:rsidRPr="00710419">
              <w:rPr>
                <w:noProof/>
                <w:webHidden/>
                <w:sz w:val="24"/>
                <w:szCs w:val="24"/>
              </w:rPr>
              <w:tab/>
            </w:r>
            <w:r w:rsidRPr="00710419">
              <w:rPr>
                <w:noProof/>
                <w:webHidden/>
                <w:sz w:val="24"/>
                <w:szCs w:val="24"/>
              </w:rPr>
              <w:fldChar w:fldCharType="begin"/>
            </w:r>
            <w:r w:rsidRPr="00710419">
              <w:rPr>
                <w:noProof/>
                <w:webHidden/>
                <w:sz w:val="24"/>
                <w:szCs w:val="24"/>
              </w:rPr>
              <w:instrText xml:space="preserve"> PAGEREF _Toc243590366 \h </w:instrText>
            </w:r>
            <w:r w:rsidRPr="00710419">
              <w:rPr>
                <w:noProof/>
                <w:webHidden/>
                <w:sz w:val="24"/>
                <w:szCs w:val="24"/>
              </w:rPr>
            </w:r>
            <w:r w:rsidRPr="00710419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710419">
              <w:rPr>
                <w:noProof/>
                <w:webHidden/>
                <w:sz w:val="24"/>
                <w:szCs w:val="24"/>
              </w:rPr>
              <w:t>5</w:t>
            </w:r>
            <w:r w:rsidRPr="00710419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20DDF" w:rsidRPr="00B20DDF" w:rsidRDefault="00B20DDF" w:rsidP="008C48BB">
          <w:r w:rsidRPr="00E80151">
            <w:rPr>
              <w:b/>
              <w:bCs/>
              <w:sz w:val="24"/>
              <w:szCs w:val="24"/>
            </w:rPr>
            <w:fldChar w:fldCharType="end"/>
          </w:r>
        </w:p>
      </w:sdtContent>
    </w:sdt>
    <w:p w:rsidR="00B20DDF" w:rsidRPr="00B20DDF" w:rsidRDefault="00B20DDF" w:rsidP="008C48BB">
      <w:r w:rsidRPr="00B20DDF">
        <w:br w:type="page"/>
      </w:r>
    </w:p>
    <w:p w:rsidR="00E80151" w:rsidRDefault="00E80151" w:rsidP="008C48BB">
      <w:pPr>
        <w:pStyle w:val="1"/>
      </w:pPr>
      <w:bookmarkStart w:id="0" w:name="_Toc243590357"/>
      <w:r>
        <w:lastRenderedPageBreak/>
        <w:t>Введение</w:t>
      </w:r>
      <w:bookmarkEnd w:id="0"/>
    </w:p>
    <w:p w:rsidR="00E80151" w:rsidRPr="00E80151" w:rsidRDefault="00E80151" w:rsidP="00E80151">
      <w:pPr>
        <w:rPr>
          <w:sz w:val="22"/>
          <w:szCs w:val="22"/>
        </w:rPr>
      </w:pPr>
      <w:r w:rsidRPr="000675E3">
        <w:rPr>
          <w:sz w:val="22"/>
          <w:szCs w:val="22"/>
        </w:rPr>
        <w:t>Документ содержит</w:t>
      </w:r>
      <w:r>
        <w:rPr>
          <w:sz w:val="22"/>
          <w:szCs w:val="22"/>
        </w:rPr>
        <w:t xml:space="preserve"> </w:t>
      </w:r>
      <w:r w:rsidR="001D7BE7">
        <w:rPr>
          <w:sz w:val="22"/>
          <w:szCs w:val="22"/>
        </w:rPr>
        <w:t xml:space="preserve">руководство пользователя </w:t>
      </w:r>
      <w:r w:rsidRPr="000675E3">
        <w:rPr>
          <w:sz w:val="22"/>
          <w:szCs w:val="22"/>
        </w:rPr>
        <w:t>программы для ЭВМ «Программное обеспечение для уведомлени</w:t>
      </w:r>
      <w:bookmarkStart w:id="1" w:name="_GoBack"/>
      <w:bookmarkEnd w:id="1"/>
      <w:r w:rsidRPr="000675E3">
        <w:rPr>
          <w:sz w:val="22"/>
          <w:szCs w:val="22"/>
        </w:rPr>
        <w:t>я системных администраторов об инцидентах мониторинга ИТ-инфраструктуры согласно графикам дежурств и правилам эскалации».</w:t>
      </w:r>
    </w:p>
    <w:p w:rsidR="008C48BB" w:rsidRPr="008C48BB" w:rsidRDefault="008C48BB" w:rsidP="008C48BB">
      <w:pPr>
        <w:pStyle w:val="1"/>
      </w:pPr>
      <w:bookmarkStart w:id="2" w:name="_Toc243590358"/>
      <w:r>
        <w:t>Общие сведения</w:t>
      </w:r>
      <w:bookmarkEnd w:id="2"/>
    </w:p>
    <w:tbl>
      <w:tblPr>
        <w:tblStyle w:val="a5"/>
        <w:tblW w:w="94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450"/>
        <w:gridCol w:w="6950"/>
      </w:tblGrid>
      <w:tr w:rsidR="008C48BB" w:rsidRPr="008C48BB" w:rsidTr="00C36A6C">
        <w:trPr>
          <w:tblHeader/>
        </w:trPr>
        <w:tc>
          <w:tcPr>
            <w:tcW w:w="24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b/>
                <w:sz w:val="18"/>
                <w:szCs w:val="18"/>
              </w:rPr>
            </w:pPr>
            <w:r w:rsidRPr="008C48BB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69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b/>
                <w:sz w:val="18"/>
                <w:szCs w:val="18"/>
              </w:rPr>
            </w:pPr>
            <w:r w:rsidRPr="008C48BB">
              <w:rPr>
                <w:b/>
                <w:sz w:val="18"/>
                <w:szCs w:val="18"/>
              </w:rPr>
              <w:t>Сведения</w:t>
            </w:r>
          </w:p>
        </w:tc>
      </w:tr>
      <w:tr w:rsidR="008C48BB" w:rsidRPr="008C48BB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Программное обеспечение для уведомления системных администраторов об инцидентах мониторинга ИТ-инфраструктуры согласно графикам дежурств и правилам эскалации</w:t>
            </w:r>
          </w:p>
        </w:tc>
      </w:tr>
      <w:tr w:rsidR="008C48BB" w:rsidRPr="008C48BB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Версия</w:t>
            </w:r>
            <w:r w:rsidR="00DF6121">
              <w:rPr>
                <w:sz w:val="18"/>
                <w:szCs w:val="18"/>
              </w:rPr>
              <w:t xml:space="preserve"> программного обеспечения</w:t>
            </w:r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1.0.0</w:t>
            </w:r>
          </w:p>
        </w:tc>
      </w:tr>
      <w:tr w:rsidR="008C48BB" w:rsidRPr="008C48BB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Вид ПО</w:t>
            </w:r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 xml:space="preserve">Серверное прикладное ПО для обработки оповещений </w:t>
            </w:r>
            <w:r>
              <w:rPr>
                <w:sz w:val="18"/>
                <w:szCs w:val="18"/>
              </w:rPr>
              <w:t xml:space="preserve">мониторинга </w:t>
            </w:r>
            <w:r w:rsidRPr="008C48BB">
              <w:rPr>
                <w:sz w:val="18"/>
                <w:szCs w:val="18"/>
              </w:rPr>
              <w:t>и управления дежурствами</w:t>
            </w:r>
          </w:p>
        </w:tc>
      </w:tr>
      <w:tr w:rsidR="008C48BB" w:rsidRPr="008C48BB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Форма поставки</w:t>
            </w:r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OCI-образы backend и frontend, Helm chart; исходный код — по условиям правообладателя</w:t>
            </w:r>
          </w:p>
        </w:tc>
      </w:tr>
      <w:tr w:rsidR="008C48BB" w:rsidRPr="008C48BB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Назначение документа</w:t>
            </w:r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1D7BE7" w:rsidP="008C48BB">
            <w:pPr>
              <w:rPr>
                <w:sz w:val="18"/>
                <w:szCs w:val="18"/>
              </w:rPr>
            </w:pPr>
            <w:r w:rsidRPr="001D7BE7">
              <w:rPr>
                <w:sz w:val="18"/>
                <w:szCs w:val="18"/>
              </w:rPr>
              <w:t xml:space="preserve">Описание повседневной работы пользователей </w:t>
            </w:r>
            <w:proofErr w:type="spellStart"/>
            <w:r w:rsidRPr="001D7BE7">
              <w:rPr>
                <w:sz w:val="18"/>
                <w:szCs w:val="18"/>
              </w:rPr>
              <w:t>web</w:t>
            </w:r>
            <w:proofErr w:type="spellEnd"/>
            <w:r w:rsidRPr="001D7BE7">
              <w:rPr>
                <w:sz w:val="18"/>
                <w:szCs w:val="18"/>
              </w:rPr>
              <w:t>-интерфейса</w:t>
            </w:r>
          </w:p>
        </w:tc>
      </w:tr>
    </w:tbl>
    <w:p w:rsidR="001D7BE7" w:rsidRDefault="001D7BE7" w:rsidP="001D7BE7">
      <w:pPr>
        <w:pStyle w:val="1"/>
      </w:pPr>
      <w:bookmarkStart w:id="3" w:name="_Toc243590359"/>
      <w:r>
        <w:t>Вход и интерфейс</w:t>
      </w:r>
      <w:bookmarkEnd w:id="3"/>
    </w:p>
    <w:p w:rsidR="001D7BE7" w:rsidRDefault="001D7BE7" w:rsidP="001D7BE7">
      <w:pPr>
        <w:pStyle w:val="af3"/>
        <w:numPr>
          <w:ilvl w:val="0"/>
          <w:numId w:val="33"/>
        </w:numPr>
      </w:pPr>
      <w:r>
        <w:t xml:space="preserve">Откройте </w:t>
      </w:r>
      <w:r>
        <w:rPr>
          <w:lang w:val="en-US"/>
        </w:rPr>
        <w:t>web</w:t>
      </w:r>
      <w:r w:rsidRPr="001D7BE7">
        <w:t>-</w:t>
      </w:r>
      <w:r>
        <w:t xml:space="preserve">интерфейс приложения по </w:t>
      </w:r>
      <w:r>
        <w:t>адрес</w:t>
      </w:r>
      <w:r>
        <w:t>у</w:t>
      </w:r>
      <w:r>
        <w:t>, предоставленн</w:t>
      </w:r>
      <w:r>
        <w:t xml:space="preserve">ому </w:t>
      </w:r>
      <w:r>
        <w:t>администратором.</w:t>
      </w:r>
    </w:p>
    <w:p w:rsidR="001D7BE7" w:rsidRDefault="001D7BE7" w:rsidP="001D7BE7">
      <w:pPr>
        <w:pStyle w:val="af3"/>
        <w:numPr>
          <w:ilvl w:val="0"/>
          <w:numId w:val="33"/>
        </w:numPr>
      </w:pPr>
      <w:r>
        <w:t>Войдите по логину и паролю либо выберите корпоративный OIDC-провайдер.</w:t>
      </w:r>
    </w:p>
    <w:p w:rsidR="001D7BE7" w:rsidRDefault="001D7BE7" w:rsidP="001D7BE7">
      <w:pPr>
        <w:pStyle w:val="af3"/>
        <w:numPr>
          <w:ilvl w:val="0"/>
          <w:numId w:val="33"/>
        </w:numPr>
      </w:pPr>
      <w:r>
        <w:t>При первом входе проверьте имя, часовой пояс, язык и контактные данные.</w:t>
      </w:r>
    </w:p>
    <w:p w:rsidR="001D7BE7" w:rsidRDefault="001D7BE7" w:rsidP="001D7BE7">
      <w:pPr>
        <w:pStyle w:val="af3"/>
        <w:numPr>
          <w:ilvl w:val="0"/>
          <w:numId w:val="33"/>
        </w:numPr>
      </w:pPr>
      <w:r>
        <w:t>После работы завершите сессию; при подозрении на компрометацию откройте список сессий и отзовите неизвестные.</w:t>
      </w:r>
    </w:p>
    <w:p w:rsidR="001D7BE7" w:rsidRDefault="001D7BE7" w:rsidP="001D7BE7">
      <w:r w:rsidRPr="001D7BE7">
        <w:rPr>
          <w:color w:val="262626" w:themeColor="text1" w:themeTint="D9"/>
        </w:rPr>
        <w:t xml:space="preserve">Интерфейс поддерживает русский и английский языки. Время расписаний рассчитывается в часовом поясе расписания, а отображение дат и чисел учитывает выбранную </w:t>
      </w:r>
      <w:proofErr w:type="spellStart"/>
      <w:r w:rsidRPr="001D7BE7">
        <w:rPr>
          <w:color w:val="262626" w:themeColor="text1" w:themeTint="D9"/>
        </w:rPr>
        <w:t>локаль</w:t>
      </w:r>
      <w:proofErr w:type="spellEnd"/>
      <w:r w:rsidRPr="001D7BE7">
        <w:rPr>
          <w:color w:val="262626" w:themeColor="text1" w:themeTint="D9"/>
        </w:rPr>
        <w:t>.</w:t>
      </w:r>
    </w:p>
    <w:p w:rsidR="001D7BE7" w:rsidRDefault="001D7BE7" w:rsidP="001D7BE7">
      <w:pPr>
        <w:pStyle w:val="1"/>
      </w:pPr>
      <w:bookmarkStart w:id="4" w:name="_Toc243590360"/>
      <w:r>
        <w:t>Основные разделы</w:t>
      </w:r>
      <w:bookmarkEnd w:id="4"/>
    </w:p>
    <w:tbl>
      <w:tblPr>
        <w:tblStyle w:val="a5"/>
        <w:tblW w:w="94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250"/>
        <w:gridCol w:w="7150"/>
      </w:tblGrid>
      <w:tr w:rsidR="001D7BE7" w:rsidTr="00EB3274">
        <w:trPr>
          <w:tblHeader/>
        </w:trPr>
        <w:tc>
          <w:tcPr>
            <w:tcW w:w="22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r>
              <w:rPr>
                <w:b/>
                <w:sz w:val="18"/>
              </w:rPr>
              <w:t>Раздел</w:t>
            </w:r>
          </w:p>
        </w:tc>
        <w:tc>
          <w:tcPr>
            <w:tcW w:w="71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r>
              <w:rPr>
                <w:b/>
                <w:sz w:val="18"/>
              </w:rPr>
              <w:t>Назначение</w:t>
            </w:r>
          </w:p>
        </w:tc>
      </w:tr>
      <w:tr w:rsidR="001D7BE7" w:rsidTr="00EB3274">
        <w:tc>
          <w:tcPr>
            <w:tcW w:w="22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Главная</w:t>
            </w:r>
          </w:p>
        </w:tc>
        <w:tc>
          <w:tcPr>
            <w:tcW w:w="7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Сводное состояние и ключевые показатели</w:t>
            </w:r>
          </w:p>
        </w:tc>
      </w:tr>
      <w:tr w:rsidR="001D7BE7" w:rsidTr="00EB3274">
        <w:tc>
          <w:tcPr>
            <w:tcW w:w="22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 xml:space="preserve">Группы </w:t>
            </w:r>
            <w:proofErr w:type="spellStart"/>
            <w:r>
              <w:rPr>
                <w:sz w:val="17"/>
              </w:rPr>
              <w:t>алертов</w:t>
            </w:r>
            <w:proofErr w:type="spellEnd"/>
          </w:p>
        </w:tc>
        <w:tc>
          <w:tcPr>
            <w:tcW w:w="7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 xml:space="preserve">Активные и завершённые группы, детали и действия </w:t>
            </w:r>
            <w:proofErr w:type="spellStart"/>
            <w:r>
              <w:rPr>
                <w:sz w:val="17"/>
              </w:rPr>
              <w:t>responder</w:t>
            </w:r>
            <w:proofErr w:type="spellEnd"/>
          </w:p>
        </w:tc>
      </w:tr>
      <w:tr w:rsidR="001D7BE7" w:rsidTr="00EB3274">
        <w:tc>
          <w:tcPr>
            <w:tcW w:w="22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proofErr w:type="spellStart"/>
            <w:r>
              <w:rPr>
                <w:sz w:val="17"/>
              </w:rPr>
              <w:t>Алерты</w:t>
            </w:r>
            <w:proofErr w:type="spellEnd"/>
          </w:p>
        </w:tc>
        <w:tc>
          <w:tcPr>
            <w:tcW w:w="7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Отдельные нормализованные события</w:t>
            </w:r>
          </w:p>
        </w:tc>
      </w:tr>
      <w:tr w:rsidR="001D7BE7" w:rsidTr="00EB3274">
        <w:tc>
          <w:tcPr>
            <w:tcW w:w="22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Уведомления</w:t>
            </w:r>
          </w:p>
        </w:tc>
        <w:tc>
          <w:tcPr>
            <w:tcW w:w="7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Статусы и попытки доставки</w:t>
            </w:r>
          </w:p>
        </w:tc>
      </w:tr>
      <w:tr w:rsidR="001D7BE7" w:rsidTr="00EB3274">
        <w:tc>
          <w:tcPr>
            <w:tcW w:w="22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Расписания</w:t>
            </w:r>
          </w:p>
        </w:tc>
        <w:tc>
          <w:tcPr>
            <w:tcW w:w="7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 xml:space="preserve">Текущие/следующие дежурные, </w:t>
            </w:r>
            <w:proofErr w:type="spellStart"/>
            <w:r>
              <w:rPr>
                <w:sz w:val="17"/>
              </w:rPr>
              <w:t>preview</w:t>
            </w:r>
            <w:proofErr w:type="spellEnd"/>
            <w:r>
              <w:rPr>
                <w:sz w:val="17"/>
              </w:rPr>
              <w:t xml:space="preserve"> и </w:t>
            </w:r>
            <w:proofErr w:type="spellStart"/>
            <w:r>
              <w:rPr>
                <w:sz w:val="17"/>
              </w:rPr>
              <w:t>overrides</w:t>
            </w:r>
            <w:proofErr w:type="spellEnd"/>
          </w:p>
        </w:tc>
      </w:tr>
      <w:tr w:rsidR="001D7BE7" w:rsidTr="00EB3274">
        <w:tc>
          <w:tcPr>
            <w:tcW w:w="22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Цепочки эскалации</w:t>
            </w:r>
          </w:p>
        </w:tc>
        <w:tc>
          <w:tcPr>
            <w:tcW w:w="7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Маршрут уведомления после создания группы</w:t>
            </w:r>
          </w:p>
        </w:tc>
      </w:tr>
      <w:tr w:rsidR="001D7BE7" w:rsidTr="00EB3274">
        <w:tc>
          <w:tcPr>
            <w:tcW w:w="22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lastRenderedPageBreak/>
              <w:t>Интеграции</w:t>
            </w:r>
          </w:p>
        </w:tc>
        <w:tc>
          <w:tcPr>
            <w:tcW w:w="7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 xml:space="preserve">Источники, адреса </w:t>
            </w:r>
            <w:proofErr w:type="spellStart"/>
            <w:r>
              <w:rPr>
                <w:sz w:val="17"/>
              </w:rPr>
              <w:t>ingestion</w:t>
            </w:r>
            <w:proofErr w:type="spellEnd"/>
            <w:r>
              <w:rPr>
                <w:sz w:val="17"/>
              </w:rPr>
              <w:t xml:space="preserve"> и правила маршрутизации</w:t>
            </w:r>
          </w:p>
        </w:tc>
      </w:tr>
      <w:tr w:rsidR="001D7BE7" w:rsidTr="00EB3274">
        <w:tc>
          <w:tcPr>
            <w:tcW w:w="22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Техобслуживание</w:t>
            </w:r>
          </w:p>
        </w:tc>
        <w:tc>
          <w:tcPr>
            <w:tcW w:w="7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Плановые окна подавления новых эскалаций</w:t>
            </w:r>
          </w:p>
        </w:tc>
      </w:tr>
      <w:tr w:rsidR="001D7BE7" w:rsidTr="00EB3274">
        <w:tc>
          <w:tcPr>
            <w:tcW w:w="22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Готовность</w:t>
            </w:r>
          </w:p>
        </w:tc>
        <w:tc>
          <w:tcPr>
            <w:tcW w:w="7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Незавершённые шаги настройки и эксплуатационные риски</w:t>
            </w:r>
          </w:p>
        </w:tc>
      </w:tr>
      <w:tr w:rsidR="001D7BE7" w:rsidTr="00EB3274">
        <w:tc>
          <w:tcPr>
            <w:tcW w:w="22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Аудит</w:t>
            </w:r>
          </w:p>
        </w:tc>
        <w:tc>
          <w:tcPr>
            <w:tcW w:w="7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Административный журнал; доступен администраторам</w:t>
            </w:r>
          </w:p>
        </w:tc>
      </w:tr>
      <w:tr w:rsidR="001D7BE7" w:rsidTr="00EB3274">
        <w:tc>
          <w:tcPr>
            <w:tcW w:w="22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Настройки</w:t>
            </w:r>
          </w:p>
        </w:tc>
        <w:tc>
          <w:tcPr>
            <w:tcW w:w="7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 xml:space="preserve">Профиль, </w:t>
            </w:r>
            <w:proofErr w:type="spellStart"/>
            <w:r>
              <w:rPr>
                <w:sz w:val="17"/>
              </w:rPr>
              <w:t>ChatOps</w:t>
            </w:r>
            <w:proofErr w:type="spellEnd"/>
            <w:r>
              <w:rPr>
                <w:sz w:val="17"/>
              </w:rPr>
              <w:t>, каналы и системные настройки по роли</w:t>
            </w:r>
          </w:p>
        </w:tc>
      </w:tr>
    </w:tbl>
    <w:p w:rsidR="001D7BE7" w:rsidRDefault="001D7BE7" w:rsidP="001D7BE7">
      <w:pPr>
        <w:spacing w:after="0"/>
      </w:pPr>
    </w:p>
    <w:p w:rsidR="001D7BE7" w:rsidRDefault="001D7BE7" w:rsidP="001D7BE7">
      <w:pPr>
        <w:pStyle w:val="1"/>
      </w:pPr>
      <w:bookmarkStart w:id="5" w:name="_Toc243590361"/>
      <w:r>
        <w:t xml:space="preserve">Работа с группой </w:t>
      </w:r>
      <w:proofErr w:type="spellStart"/>
      <w:r>
        <w:t>алертов</w:t>
      </w:r>
      <w:bookmarkEnd w:id="5"/>
      <w:proofErr w:type="spellEnd"/>
    </w:p>
    <w:p w:rsidR="001D7BE7" w:rsidRDefault="001D7BE7" w:rsidP="001D7BE7">
      <w:pPr>
        <w:pStyle w:val="af3"/>
        <w:numPr>
          <w:ilvl w:val="0"/>
          <w:numId w:val="34"/>
        </w:numPr>
      </w:pPr>
      <w:r>
        <w:t xml:space="preserve">Откройте «Группы </w:t>
      </w:r>
      <w:proofErr w:type="spellStart"/>
      <w:r>
        <w:t>алертов</w:t>
      </w:r>
      <w:proofErr w:type="spellEnd"/>
      <w:r>
        <w:t>» и выберите активную группу.</w:t>
      </w:r>
    </w:p>
    <w:p w:rsidR="001D7BE7" w:rsidRDefault="001D7BE7" w:rsidP="001D7BE7">
      <w:pPr>
        <w:pStyle w:val="af3"/>
        <w:numPr>
          <w:ilvl w:val="0"/>
          <w:numId w:val="34"/>
        </w:numPr>
      </w:pPr>
      <w:r>
        <w:t xml:space="preserve">Ознакомьтесь с названием, </w:t>
      </w:r>
      <w:proofErr w:type="spellStart"/>
      <w:r>
        <w:t>severity</w:t>
      </w:r>
      <w:proofErr w:type="spellEnd"/>
      <w:r>
        <w:t xml:space="preserve">, </w:t>
      </w:r>
      <w:proofErr w:type="spellStart"/>
      <w:r>
        <w:t>labels</w:t>
      </w:r>
      <w:proofErr w:type="spellEnd"/>
      <w:r>
        <w:t xml:space="preserve">, источником, </w:t>
      </w:r>
      <w:proofErr w:type="spellStart"/>
      <w:r>
        <w:t>timeline</w:t>
      </w:r>
      <w:proofErr w:type="spellEnd"/>
      <w:r>
        <w:t xml:space="preserve"> и состоянием доставки.</w:t>
      </w:r>
    </w:p>
    <w:p w:rsidR="001D7BE7" w:rsidRDefault="001D7BE7" w:rsidP="001D7BE7">
      <w:pPr>
        <w:pStyle w:val="af3"/>
        <w:numPr>
          <w:ilvl w:val="0"/>
          <w:numId w:val="34"/>
        </w:numPr>
      </w:pPr>
      <w:r>
        <w:t xml:space="preserve">Нажмите </w:t>
      </w:r>
      <w:proofErr w:type="spellStart"/>
      <w:r>
        <w:t>Acknowledge</w:t>
      </w:r>
      <w:proofErr w:type="spellEnd"/>
      <w:r>
        <w:t>, если приняли инцидент в работу. Это останавливает или изменяет дальнейшую эскалацию согласно политике.</w:t>
      </w:r>
    </w:p>
    <w:p w:rsidR="001D7BE7" w:rsidRDefault="001D7BE7" w:rsidP="001D7BE7">
      <w:pPr>
        <w:pStyle w:val="af3"/>
        <w:numPr>
          <w:ilvl w:val="0"/>
          <w:numId w:val="34"/>
        </w:numPr>
      </w:pPr>
      <w:r>
        <w:t xml:space="preserve">При необходимости временно отключите эскалацию действием </w:t>
      </w:r>
      <w:proofErr w:type="spellStart"/>
      <w:r>
        <w:t>Silence</w:t>
      </w:r>
      <w:proofErr w:type="spellEnd"/>
      <w:r>
        <w:t xml:space="preserve"> и укажите обоснованный срок.</w:t>
      </w:r>
    </w:p>
    <w:p w:rsidR="001D7BE7" w:rsidRDefault="001D7BE7" w:rsidP="001D7BE7">
      <w:pPr>
        <w:pStyle w:val="af3"/>
        <w:numPr>
          <w:ilvl w:val="0"/>
          <w:numId w:val="34"/>
        </w:numPr>
      </w:pPr>
      <w:r>
        <w:t xml:space="preserve">После устранения причины нажмите </w:t>
      </w:r>
      <w:proofErr w:type="spellStart"/>
      <w:r>
        <w:t>Resolve</w:t>
      </w:r>
      <w:proofErr w:type="spellEnd"/>
      <w:r>
        <w:t>. Перед закрытием убедитесь, что мониторинг также вернулся в норму.</w:t>
      </w:r>
    </w:p>
    <w:p w:rsidR="001D7BE7" w:rsidRDefault="001D7BE7" w:rsidP="001D7BE7">
      <w:pPr>
        <w:pStyle w:val="af3"/>
        <w:numPr>
          <w:ilvl w:val="0"/>
          <w:numId w:val="34"/>
        </w:numPr>
      </w:pPr>
      <w:r>
        <w:t xml:space="preserve">Если уведомление не доставлено, раскройте </w:t>
      </w:r>
      <w:proofErr w:type="spellStart"/>
      <w:r>
        <w:t>delivery</w:t>
      </w:r>
      <w:proofErr w:type="spellEnd"/>
      <w:r>
        <w:t xml:space="preserve"> </w:t>
      </w:r>
      <w:proofErr w:type="spellStart"/>
      <w:r>
        <w:t>attempts</w:t>
      </w:r>
      <w:proofErr w:type="spellEnd"/>
      <w:r>
        <w:t xml:space="preserve"> и передайте администратору </w:t>
      </w:r>
      <w:proofErr w:type="spellStart"/>
      <w:r>
        <w:t>provider</w:t>
      </w:r>
      <w:proofErr w:type="spellEnd"/>
      <w:r>
        <w:t xml:space="preserve"> </w:t>
      </w:r>
      <w:proofErr w:type="spellStart"/>
      <w:r>
        <w:t>status</w:t>
      </w:r>
      <w:proofErr w:type="spellEnd"/>
      <w:r>
        <w:t>/</w:t>
      </w:r>
      <w:proofErr w:type="spellStart"/>
      <w:r>
        <w:t>code</w:t>
      </w:r>
      <w:proofErr w:type="spellEnd"/>
      <w:r>
        <w:t xml:space="preserve">, время и </w:t>
      </w:r>
      <w:proofErr w:type="spellStart"/>
      <w:r>
        <w:t>request_id</w:t>
      </w:r>
      <w:proofErr w:type="spellEnd"/>
      <w:r>
        <w:t xml:space="preserve"> без копирования секретов.</w:t>
      </w:r>
    </w:p>
    <w:p w:rsidR="001D7BE7" w:rsidRDefault="001D7BE7" w:rsidP="001D7BE7">
      <w:pPr>
        <w:pStyle w:val="af3"/>
        <w:tabs>
          <w:tab w:val="clear" w:pos="540"/>
        </w:tabs>
        <w:ind w:left="270" w:firstLine="0"/>
      </w:pP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1D7BE7" w:rsidTr="00EB3274">
        <w:tc>
          <w:tcPr>
            <w:tcW w:w="93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after="0"/>
            </w:pPr>
            <w:r>
              <w:rPr>
                <w:b/>
              </w:rPr>
              <w:t xml:space="preserve">Важно. </w:t>
            </w:r>
            <w:r>
              <w:t>Не подтверждайте и не закрывайте группу только ради прекращения уведомлений. Эти действия меняют эксплуатационное состояние инцидента и фиксируются в аудите.</w:t>
            </w:r>
          </w:p>
        </w:tc>
      </w:tr>
    </w:tbl>
    <w:p w:rsidR="001D7BE7" w:rsidRDefault="001D7BE7" w:rsidP="001D7BE7">
      <w:pPr>
        <w:pStyle w:val="1"/>
      </w:pPr>
      <w:bookmarkStart w:id="6" w:name="_Toc243590362"/>
      <w:r>
        <w:t>Дежурства</w:t>
      </w:r>
      <w:bookmarkEnd w:id="6"/>
    </w:p>
    <w:p w:rsidR="001D7BE7" w:rsidRDefault="001D7BE7" w:rsidP="001D7BE7">
      <w:pPr>
        <w:pStyle w:val="a"/>
        <w:numPr>
          <w:ilvl w:val="0"/>
          <w:numId w:val="35"/>
        </w:numPr>
        <w:ind w:left="567"/>
      </w:pPr>
      <w:r>
        <w:t>На странице расписания проверьте текущего и следующего дежурного в указанном часовом поясе.</w:t>
      </w:r>
    </w:p>
    <w:p w:rsidR="001D7BE7" w:rsidRDefault="001D7BE7" w:rsidP="001D7BE7">
      <w:pPr>
        <w:pStyle w:val="a"/>
        <w:numPr>
          <w:ilvl w:val="0"/>
          <w:numId w:val="35"/>
        </w:numPr>
        <w:ind w:left="567"/>
      </w:pPr>
      <w:proofErr w:type="spellStart"/>
      <w:r>
        <w:t>Preview</w:t>
      </w:r>
      <w:proofErr w:type="spellEnd"/>
      <w:r>
        <w:t xml:space="preserve"> показывает интервалы покрытия, </w:t>
      </w:r>
      <w:r>
        <w:t>пробелы</w:t>
      </w:r>
      <w:r>
        <w:t xml:space="preserve"> и </w:t>
      </w:r>
      <w:r>
        <w:t>наложения расписаний</w:t>
      </w:r>
      <w:r>
        <w:t>.</w:t>
      </w:r>
    </w:p>
    <w:p w:rsidR="001D7BE7" w:rsidRDefault="001D7BE7" w:rsidP="001D7BE7">
      <w:pPr>
        <w:pStyle w:val="a"/>
        <w:numPr>
          <w:ilvl w:val="0"/>
          <w:numId w:val="35"/>
        </w:numPr>
        <w:ind w:left="567"/>
      </w:pPr>
      <w:proofErr w:type="spellStart"/>
      <w:r>
        <w:t>Override</w:t>
      </w:r>
      <w:proofErr w:type="spellEnd"/>
      <w:r>
        <w:t xml:space="preserve"> используется для временной замены и должен иметь начало, окончание и причину.</w:t>
      </w:r>
    </w:p>
    <w:p w:rsidR="001D7BE7" w:rsidRDefault="001D7BE7" w:rsidP="001D7BE7">
      <w:pPr>
        <w:pStyle w:val="a"/>
        <w:numPr>
          <w:ilvl w:val="0"/>
          <w:numId w:val="35"/>
        </w:numPr>
        <w:ind w:left="567"/>
      </w:pPr>
      <w:r>
        <w:t xml:space="preserve">Если указан неизвестный пользователь или </w:t>
      </w:r>
      <w:r>
        <w:t>видите в расписании пробел</w:t>
      </w:r>
      <w:r>
        <w:t>, обра</w:t>
      </w:r>
      <w:r>
        <w:t xml:space="preserve">титесь к пользователю с ролями </w:t>
      </w:r>
      <w:proofErr w:type="spellStart"/>
      <w:r>
        <w:t>editor</w:t>
      </w:r>
      <w:proofErr w:type="spellEnd"/>
      <w:r>
        <w:t>/</w:t>
      </w:r>
      <w:proofErr w:type="spellStart"/>
      <w:r>
        <w:t>admin</w:t>
      </w:r>
      <w:proofErr w:type="spellEnd"/>
      <w:r>
        <w:t xml:space="preserve"> до начала </w:t>
      </w:r>
      <w:r>
        <w:t>смены.</w:t>
      </w:r>
    </w:p>
    <w:p w:rsidR="001D7BE7" w:rsidRDefault="001D7BE7" w:rsidP="001D7BE7">
      <w:pPr>
        <w:pStyle w:val="a"/>
        <w:numPr>
          <w:ilvl w:val="0"/>
          <w:numId w:val="35"/>
        </w:numPr>
        <w:ind w:left="567"/>
      </w:pPr>
      <w:r>
        <w:t xml:space="preserve">Уведомление о начале смены приходит только при включённом </w:t>
      </w:r>
      <w:proofErr w:type="spellStart"/>
      <w:r>
        <w:t>notify_on_shift_change</w:t>
      </w:r>
      <w:proofErr w:type="spellEnd"/>
      <w:r>
        <w:t xml:space="preserve"> и настроенном канале.</w:t>
      </w:r>
    </w:p>
    <w:p w:rsidR="001D7BE7" w:rsidRDefault="001D7BE7" w:rsidP="001D7BE7">
      <w:pPr>
        <w:pStyle w:val="1"/>
      </w:pPr>
      <w:bookmarkStart w:id="7" w:name="_Toc243590363"/>
      <w:r>
        <w:t>Личные настройки уведомлений</w:t>
      </w:r>
      <w:bookmarkEnd w:id="7"/>
    </w:p>
    <w:p w:rsidR="001D7BE7" w:rsidRDefault="001D7BE7" w:rsidP="001D7BE7">
      <w:r>
        <w:t xml:space="preserve">Администратор может задать базовые </w:t>
      </w:r>
      <w:proofErr w:type="spellStart"/>
      <w:r>
        <w:t>notification</w:t>
      </w:r>
      <w:proofErr w:type="spellEnd"/>
      <w:r>
        <w:t xml:space="preserve"> </w:t>
      </w:r>
      <w:proofErr w:type="spellStart"/>
      <w:r>
        <w:t>targets</w:t>
      </w:r>
      <w:proofErr w:type="spellEnd"/>
      <w:r>
        <w:t>. При наличии личной политики каналы выполняются последовательно: после шага система ждёт заданное время и переходит к следующему, если инцидент не подтверждён.</w:t>
      </w:r>
    </w:p>
    <w:p w:rsidR="001D7BE7" w:rsidRDefault="001D7BE7" w:rsidP="001D7BE7">
      <w:pPr>
        <w:pStyle w:val="a"/>
        <w:numPr>
          <w:ilvl w:val="0"/>
          <w:numId w:val="36"/>
        </w:numPr>
        <w:ind w:left="567"/>
      </w:pPr>
      <w:r>
        <w:lastRenderedPageBreak/>
        <w:t xml:space="preserve">проверьте актуальность </w:t>
      </w:r>
      <w:proofErr w:type="spellStart"/>
      <w:r>
        <w:t>email</w:t>
      </w:r>
      <w:proofErr w:type="spellEnd"/>
      <w:r>
        <w:t xml:space="preserve">, телефона, </w:t>
      </w:r>
      <w:proofErr w:type="spellStart"/>
      <w:r>
        <w:t>Telegram</w:t>
      </w:r>
      <w:proofErr w:type="spellEnd"/>
      <w:r>
        <w:t xml:space="preserve"> ID и </w:t>
      </w:r>
      <w:proofErr w:type="spellStart"/>
      <w:r>
        <w:t>webhook</w:t>
      </w:r>
      <w:proofErr w:type="spellEnd"/>
      <w:r>
        <w:t xml:space="preserve"> </w:t>
      </w:r>
      <w:proofErr w:type="spellStart"/>
      <w:r>
        <w:t>target</w:t>
      </w:r>
      <w:proofErr w:type="spellEnd"/>
      <w:r>
        <w:t>;</w:t>
      </w:r>
    </w:p>
    <w:p w:rsidR="001D7BE7" w:rsidRDefault="001D7BE7" w:rsidP="001D7BE7">
      <w:pPr>
        <w:pStyle w:val="a"/>
        <w:numPr>
          <w:ilvl w:val="0"/>
          <w:numId w:val="36"/>
        </w:numPr>
        <w:ind w:left="567"/>
      </w:pPr>
      <w:r>
        <w:t>согласуйте каналы, разрешённые политикой организации;</w:t>
      </w:r>
    </w:p>
    <w:p w:rsidR="001D7BE7" w:rsidRDefault="001D7BE7" w:rsidP="001D7BE7">
      <w:pPr>
        <w:pStyle w:val="a"/>
        <w:numPr>
          <w:ilvl w:val="0"/>
          <w:numId w:val="36"/>
        </w:numPr>
        <w:ind w:left="567"/>
      </w:pPr>
      <w:r>
        <w:t>выполните тестовую доставку после изменения контакта;</w:t>
      </w:r>
    </w:p>
    <w:p w:rsidR="001D7BE7" w:rsidRDefault="001D7BE7" w:rsidP="001D7BE7">
      <w:pPr>
        <w:pStyle w:val="a"/>
        <w:numPr>
          <w:ilvl w:val="0"/>
          <w:numId w:val="36"/>
        </w:numPr>
        <w:ind w:left="567"/>
      </w:pPr>
      <w:r>
        <w:t xml:space="preserve">статус </w:t>
      </w:r>
      <w:proofErr w:type="spellStart"/>
      <w:r>
        <w:t>skipped</w:t>
      </w:r>
      <w:proofErr w:type="spellEnd"/>
      <w:r>
        <w:t xml:space="preserve"> означает, что транспорт не был настроен; </w:t>
      </w:r>
      <w:proofErr w:type="spellStart"/>
      <w:r>
        <w:t>failed</w:t>
      </w:r>
      <w:proofErr w:type="spellEnd"/>
      <w:r>
        <w:t xml:space="preserve"> — попытки выполнялись, но завершились ошибкой.</w:t>
      </w:r>
    </w:p>
    <w:p w:rsidR="001D7BE7" w:rsidRDefault="001D7BE7" w:rsidP="001D7BE7">
      <w:pPr>
        <w:pStyle w:val="1"/>
      </w:pPr>
      <w:bookmarkStart w:id="8" w:name="_Toc243590364"/>
      <w:proofErr w:type="spellStart"/>
      <w:r>
        <w:t>ChatOps</w:t>
      </w:r>
      <w:bookmarkEnd w:id="8"/>
      <w:proofErr w:type="spellEnd"/>
    </w:p>
    <w:p w:rsidR="001D7BE7" w:rsidRDefault="001D7BE7" w:rsidP="001D7BE7">
      <w:r>
        <w:t xml:space="preserve">При настроенном канале поддерживаются команды просмотра и оперативных действий, включая </w:t>
      </w:r>
      <w:proofErr w:type="spellStart"/>
      <w:r>
        <w:t>ack</w:t>
      </w:r>
      <w:proofErr w:type="spellEnd"/>
      <w:r>
        <w:t xml:space="preserve">, </w:t>
      </w:r>
      <w:proofErr w:type="spellStart"/>
      <w:r>
        <w:t>resolve</w:t>
      </w:r>
      <w:proofErr w:type="spellEnd"/>
      <w:r>
        <w:t xml:space="preserve">, </w:t>
      </w:r>
      <w:proofErr w:type="spellStart"/>
      <w:r>
        <w:t>silence</w:t>
      </w:r>
      <w:proofErr w:type="spellEnd"/>
      <w:r>
        <w:t xml:space="preserve">, </w:t>
      </w:r>
      <w:proofErr w:type="spellStart"/>
      <w:r>
        <w:t>priority</w:t>
      </w:r>
      <w:proofErr w:type="spellEnd"/>
      <w:r>
        <w:t xml:space="preserve"> и </w:t>
      </w:r>
      <w:proofErr w:type="spellStart"/>
      <w:r>
        <w:t>oncall</w:t>
      </w:r>
      <w:proofErr w:type="spellEnd"/>
      <w:r>
        <w:t xml:space="preserve">. Доступ определяется сопоставлением пользователя внешней платформы с пользователем </w:t>
      </w:r>
      <w:r>
        <w:t xml:space="preserve">программы </w:t>
      </w:r>
      <w:r>
        <w:t>и его ролью.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1D7BE7" w:rsidTr="00EB3274">
        <w:tc>
          <w:tcPr>
            <w:tcW w:w="93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after="0"/>
            </w:pPr>
            <w:r>
              <w:rPr>
                <w:b/>
              </w:rPr>
              <w:t xml:space="preserve">Важно. </w:t>
            </w:r>
            <w:r>
              <w:t xml:space="preserve">Не передавайте </w:t>
            </w:r>
            <w:proofErr w:type="spellStart"/>
            <w:r>
              <w:t>токены</w:t>
            </w:r>
            <w:proofErr w:type="spellEnd"/>
            <w:r>
              <w:t xml:space="preserve"> </w:t>
            </w:r>
            <w:proofErr w:type="spellStart"/>
            <w:r>
              <w:t>ChatOps</w:t>
            </w:r>
            <w:proofErr w:type="spellEnd"/>
            <w:r>
              <w:t xml:space="preserve"> и </w:t>
            </w:r>
            <w:proofErr w:type="spellStart"/>
            <w:r>
              <w:t>webhook</w:t>
            </w:r>
            <w:proofErr w:type="spellEnd"/>
            <w:r>
              <w:t xml:space="preserve"> URL в сообщениях или снимках экрана. При ошибке указывайте время, канал, команду и </w:t>
            </w:r>
            <w:proofErr w:type="spellStart"/>
            <w:r>
              <w:t>request_id</w:t>
            </w:r>
            <w:proofErr w:type="spellEnd"/>
            <w:r>
              <w:t>.</w:t>
            </w:r>
          </w:p>
        </w:tc>
      </w:tr>
    </w:tbl>
    <w:p w:rsidR="001D7BE7" w:rsidRDefault="001D7BE7" w:rsidP="001D7BE7">
      <w:pPr>
        <w:pStyle w:val="1"/>
      </w:pPr>
      <w:bookmarkStart w:id="9" w:name="_Toc243590365"/>
      <w:r>
        <w:t>Типовые статусы</w:t>
      </w:r>
      <w:bookmarkEnd w:id="9"/>
    </w:p>
    <w:tbl>
      <w:tblPr>
        <w:tblStyle w:val="a5"/>
        <w:tblW w:w="94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600"/>
        <w:gridCol w:w="2850"/>
        <w:gridCol w:w="4950"/>
      </w:tblGrid>
      <w:tr w:rsidR="001D7BE7" w:rsidTr="00EB3274">
        <w:trPr>
          <w:tblHeader/>
        </w:trPr>
        <w:tc>
          <w:tcPr>
            <w:tcW w:w="16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r>
              <w:rPr>
                <w:b/>
                <w:sz w:val="18"/>
              </w:rPr>
              <w:t>Объект</w:t>
            </w:r>
          </w:p>
        </w:tc>
        <w:tc>
          <w:tcPr>
            <w:tcW w:w="28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r>
              <w:rPr>
                <w:b/>
                <w:sz w:val="18"/>
              </w:rPr>
              <w:t>Статус</w:t>
            </w:r>
          </w:p>
        </w:tc>
        <w:tc>
          <w:tcPr>
            <w:tcW w:w="49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r>
              <w:rPr>
                <w:b/>
                <w:sz w:val="18"/>
              </w:rPr>
              <w:t>Значение</w:t>
            </w:r>
          </w:p>
        </w:tc>
      </w:tr>
      <w:tr w:rsidR="001D7BE7" w:rsidTr="00EB3274">
        <w:tc>
          <w:tcPr>
            <w:tcW w:w="1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Группа</w:t>
            </w:r>
          </w:p>
        </w:tc>
        <w:tc>
          <w:tcPr>
            <w:tcW w:w="28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proofErr w:type="spellStart"/>
            <w:r>
              <w:rPr>
                <w:sz w:val="17"/>
              </w:rPr>
              <w:t>open</w:t>
            </w:r>
            <w:proofErr w:type="spellEnd"/>
          </w:p>
        </w:tc>
        <w:tc>
          <w:tcPr>
            <w:tcW w:w="4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Активна, эскалация может продолжаться</w:t>
            </w:r>
          </w:p>
        </w:tc>
      </w:tr>
      <w:tr w:rsidR="001D7BE7" w:rsidTr="00EB3274">
        <w:tc>
          <w:tcPr>
            <w:tcW w:w="1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Группа</w:t>
            </w:r>
          </w:p>
        </w:tc>
        <w:tc>
          <w:tcPr>
            <w:tcW w:w="28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proofErr w:type="spellStart"/>
            <w:r>
              <w:rPr>
                <w:sz w:val="17"/>
              </w:rPr>
              <w:t>acknowledged</w:t>
            </w:r>
            <w:proofErr w:type="spellEnd"/>
          </w:p>
        </w:tc>
        <w:tc>
          <w:tcPr>
            <w:tcW w:w="4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Ответственный принял инцидент</w:t>
            </w:r>
          </w:p>
        </w:tc>
      </w:tr>
      <w:tr w:rsidR="001D7BE7" w:rsidTr="00EB3274">
        <w:tc>
          <w:tcPr>
            <w:tcW w:w="1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Группа</w:t>
            </w:r>
          </w:p>
        </w:tc>
        <w:tc>
          <w:tcPr>
            <w:tcW w:w="28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proofErr w:type="spellStart"/>
            <w:r>
              <w:rPr>
                <w:sz w:val="17"/>
              </w:rPr>
              <w:t>silenced</w:t>
            </w:r>
            <w:proofErr w:type="spellEnd"/>
          </w:p>
        </w:tc>
        <w:tc>
          <w:tcPr>
            <w:tcW w:w="4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Эскалация временно подавлена</w:t>
            </w:r>
          </w:p>
        </w:tc>
      </w:tr>
      <w:tr w:rsidR="001D7BE7" w:rsidTr="00EB3274">
        <w:tc>
          <w:tcPr>
            <w:tcW w:w="1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Группа</w:t>
            </w:r>
          </w:p>
        </w:tc>
        <w:tc>
          <w:tcPr>
            <w:tcW w:w="28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proofErr w:type="spellStart"/>
            <w:r>
              <w:rPr>
                <w:sz w:val="17"/>
              </w:rPr>
              <w:t>resolved</w:t>
            </w:r>
            <w:proofErr w:type="spellEnd"/>
          </w:p>
        </w:tc>
        <w:tc>
          <w:tcPr>
            <w:tcW w:w="4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Инцидент закрыт</w:t>
            </w:r>
          </w:p>
        </w:tc>
      </w:tr>
      <w:tr w:rsidR="001D7BE7" w:rsidTr="00EB3274">
        <w:tc>
          <w:tcPr>
            <w:tcW w:w="1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Уведомление</w:t>
            </w:r>
          </w:p>
        </w:tc>
        <w:tc>
          <w:tcPr>
            <w:tcW w:w="28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proofErr w:type="spellStart"/>
            <w:r>
              <w:rPr>
                <w:sz w:val="17"/>
              </w:rPr>
              <w:t>delivery_scheduled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retry_scheduled</w:t>
            </w:r>
            <w:proofErr w:type="spellEnd"/>
          </w:p>
        </w:tc>
        <w:tc>
          <w:tcPr>
            <w:tcW w:w="4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Ожидает доставки или повторной попытки</w:t>
            </w:r>
          </w:p>
        </w:tc>
      </w:tr>
      <w:tr w:rsidR="001D7BE7" w:rsidTr="00EB3274">
        <w:tc>
          <w:tcPr>
            <w:tcW w:w="1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Уведомление</w:t>
            </w:r>
          </w:p>
        </w:tc>
        <w:tc>
          <w:tcPr>
            <w:tcW w:w="28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proofErr w:type="spellStart"/>
            <w:r>
              <w:rPr>
                <w:sz w:val="17"/>
              </w:rPr>
              <w:t>delivered</w:t>
            </w:r>
            <w:proofErr w:type="spellEnd"/>
          </w:p>
        </w:tc>
        <w:tc>
          <w:tcPr>
            <w:tcW w:w="4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Провайдер подтвердил успешный вызов</w:t>
            </w:r>
          </w:p>
        </w:tc>
      </w:tr>
      <w:tr w:rsidR="001D7BE7" w:rsidTr="00EB3274">
        <w:tc>
          <w:tcPr>
            <w:tcW w:w="1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Уведомление</w:t>
            </w:r>
          </w:p>
        </w:tc>
        <w:tc>
          <w:tcPr>
            <w:tcW w:w="28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proofErr w:type="spellStart"/>
            <w:r>
              <w:rPr>
                <w:sz w:val="17"/>
              </w:rPr>
              <w:t>skipped</w:t>
            </w:r>
            <w:proofErr w:type="spellEnd"/>
          </w:p>
        </w:tc>
        <w:tc>
          <w:tcPr>
            <w:tcW w:w="4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Транспорт отсутствует или запрещён политикой</w:t>
            </w:r>
          </w:p>
        </w:tc>
      </w:tr>
      <w:tr w:rsidR="001D7BE7" w:rsidTr="00EB3274">
        <w:tc>
          <w:tcPr>
            <w:tcW w:w="1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Уведомление</w:t>
            </w:r>
          </w:p>
        </w:tc>
        <w:tc>
          <w:tcPr>
            <w:tcW w:w="28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proofErr w:type="spellStart"/>
            <w:r>
              <w:rPr>
                <w:sz w:val="17"/>
              </w:rPr>
              <w:t>failed</w:t>
            </w:r>
            <w:proofErr w:type="spellEnd"/>
          </w:p>
        </w:tc>
        <w:tc>
          <w:tcPr>
            <w:tcW w:w="4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D7BE7" w:rsidRDefault="001D7BE7" w:rsidP="00EB3274">
            <w:pPr>
              <w:spacing w:line="259" w:lineRule="auto"/>
            </w:pPr>
            <w:r>
              <w:rPr>
                <w:sz w:val="17"/>
              </w:rPr>
              <w:t>Лимит попыток исчерпан</w:t>
            </w:r>
          </w:p>
        </w:tc>
      </w:tr>
    </w:tbl>
    <w:p w:rsidR="001D7BE7" w:rsidRDefault="001D7BE7" w:rsidP="001D7BE7">
      <w:pPr>
        <w:pStyle w:val="1"/>
      </w:pPr>
      <w:bookmarkStart w:id="10" w:name="_Toc243590366"/>
      <w:r>
        <w:t xml:space="preserve">Обращение в </w:t>
      </w:r>
      <w:r w:rsidR="00710419">
        <w:t>тех</w:t>
      </w:r>
      <w:r>
        <w:t>поддержку</w:t>
      </w:r>
      <w:bookmarkEnd w:id="10"/>
    </w:p>
    <w:p w:rsidR="00710419" w:rsidRDefault="00710419" w:rsidP="00710419">
      <w:pPr>
        <w:pStyle w:val="a"/>
        <w:numPr>
          <w:ilvl w:val="0"/>
          <w:numId w:val="0"/>
        </w:numPr>
      </w:pPr>
      <w:r>
        <w:t xml:space="preserve">При необходимости обратитесь в техническую поддержку. При формировании заявки укажите следующие данные: </w:t>
      </w:r>
    </w:p>
    <w:p w:rsidR="001D7BE7" w:rsidRDefault="001D7BE7" w:rsidP="00710419">
      <w:pPr>
        <w:pStyle w:val="a"/>
        <w:numPr>
          <w:ilvl w:val="0"/>
          <w:numId w:val="37"/>
        </w:numPr>
      </w:pPr>
      <w:r>
        <w:t>версия продукта и адрес инсталляции;</w:t>
      </w:r>
    </w:p>
    <w:p w:rsidR="001D7BE7" w:rsidRDefault="001D7BE7" w:rsidP="00710419">
      <w:pPr>
        <w:pStyle w:val="a"/>
        <w:numPr>
          <w:ilvl w:val="0"/>
          <w:numId w:val="37"/>
        </w:numPr>
      </w:pPr>
      <w:r>
        <w:t>дата, время и часовой пояс;</w:t>
      </w:r>
    </w:p>
    <w:p w:rsidR="001D7BE7" w:rsidRDefault="001D7BE7" w:rsidP="00710419">
      <w:pPr>
        <w:pStyle w:val="a"/>
        <w:numPr>
          <w:ilvl w:val="0"/>
          <w:numId w:val="37"/>
        </w:numPr>
      </w:pPr>
      <w:r>
        <w:t>роль пользователя и выполняемая операция;</w:t>
      </w:r>
    </w:p>
    <w:p w:rsidR="001D7BE7" w:rsidRDefault="001D7BE7" w:rsidP="00710419">
      <w:pPr>
        <w:pStyle w:val="a"/>
        <w:numPr>
          <w:ilvl w:val="0"/>
          <w:numId w:val="37"/>
        </w:numPr>
      </w:pPr>
      <w:proofErr w:type="spellStart"/>
      <w:r>
        <w:t>request_id</w:t>
      </w:r>
      <w:proofErr w:type="spellEnd"/>
      <w:r>
        <w:t>, ID группы/уведомления/интеграции;</w:t>
      </w:r>
    </w:p>
    <w:p w:rsidR="001D7BE7" w:rsidRDefault="001D7BE7" w:rsidP="00710419">
      <w:pPr>
        <w:pStyle w:val="a"/>
        <w:numPr>
          <w:ilvl w:val="0"/>
          <w:numId w:val="37"/>
        </w:numPr>
      </w:pPr>
      <w:r>
        <w:t>ожидаемое и фактическое поведение;</w:t>
      </w:r>
    </w:p>
    <w:p w:rsidR="001D7BE7" w:rsidRDefault="001D7BE7" w:rsidP="00710419">
      <w:pPr>
        <w:pStyle w:val="a"/>
        <w:numPr>
          <w:ilvl w:val="0"/>
          <w:numId w:val="37"/>
        </w:numPr>
      </w:pPr>
      <w:r>
        <w:t xml:space="preserve">релевантный фрагмент журнала без паролей, </w:t>
      </w:r>
      <w:proofErr w:type="spellStart"/>
      <w:r>
        <w:t>токенов</w:t>
      </w:r>
      <w:proofErr w:type="spellEnd"/>
      <w:r>
        <w:t>, DSN и персональных контактов.</w:t>
      </w:r>
    </w:p>
    <w:p w:rsidR="0040696A" w:rsidRDefault="0040696A" w:rsidP="0040696A"/>
    <w:sectPr w:rsidR="0040696A" w:rsidSect="00B20DDF">
      <w:footerReference w:type="default" r:id="rId9"/>
      <w:pgSz w:w="12240" w:h="15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BB3" w:rsidRDefault="00EE4BB3" w:rsidP="008C48BB">
      <w:r>
        <w:separator/>
      </w:r>
    </w:p>
  </w:endnote>
  <w:endnote w:type="continuationSeparator" w:id="0">
    <w:p w:rsidR="00EE4BB3" w:rsidRDefault="00EE4BB3" w:rsidP="008C4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3089665"/>
      <w:docPartObj>
        <w:docPartGallery w:val="Page Numbers (Bottom of Page)"/>
        <w:docPartUnique/>
      </w:docPartObj>
    </w:sdtPr>
    <w:sdtEndPr/>
    <w:sdtContent>
      <w:p w:rsidR="00B20DDF" w:rsidRDefault="00B20DDF" w:rsidP="008C48B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0419">
          <w:rPr>
            <w:noProof/>
          </w:rPr>
          <w:t>3</w:t>
        </w:r>
        <w:r>
          <w:fldChar w:fldCharType="end"/>
        </w:r>
      </w:p>
    </w:sdtContent>
  </w:sdt>
  <w:p w:rsidR="00B20DDF" w:rsidRDefault="00B20DDF" w:rsidP="008C48B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BB3" w:rsidRDefault="00EE4BB3" w:rsidP="008C48BB">
      <w:r>
        <w:separator/>
      </w:r>
    </w:p>
  </w:footnote>
  <w:footnote w:type="continuationSeparator" w:id="0">
    <w:p w:rsidR="00EE4BB3" w:rsidRDefault="00EE4BB3" w:rsidP="008C48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A79E5"/>
    <w:multiLevelType w:val="hybridMultilevel"/>
    <w:tmpl w:val="0F7431DE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10401B0A"/>
    <w:multiLevelType w:val="singleLevel"/>
    <w:tmpl w:val="0ECC1B66"/>
    <w:lvl w:ilvl="0">
      <w:start w:val="1"/>
      <w:numFmt w:val="decimal"/>
      <w:lvlText w:val="%1."/>
      <w:lvlJc w:val="left"/>
      <w:pPr>
        <w:tabs>
          <w:tab w:val="num" w:pos="540"/>
        </w:tabs>
        <w:spacing w:after="80" w:line="290" w:lineRule="auto"/>
        <w:ind w:left="540" w:hanging="270"/>
      </w:pPr>
    </w:lvl>
  </w:abstractNum>
  <w:abstractNum w:abstractNumId="2">
    <w:nsid w:val="13491363"/>
    <w:multiLevelType w:val="hybridMultilevel"/>
    <w:tmpl w:val="EB967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E30F97"/>
    <w:multiLevelType w:val="multilevel"/>
    <w:tmpl w:val="3D52DECC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9654559"/>
    <w:multiLevelType w:val="hybridMultilevel"/>
    <w:tmpl w:val="45C2713A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2EA51D68"/>
    <w:multiLevelType w:val="hybridMultilevel"/>
    <w:tmpl w:val="8E307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5C5759"/>
    <w:multiLevelType w:val="singleLevel"/>
    <w:tmpl w:val="4EB26A8E"/>
    <w:lvl w:ilvl="0">
      <w:start w:val="1"/>
      <w:numFmt w:val="decimal"/>
      <w:lvlText w:val="%1."/>
      <w:lvlJc w:val="left"/>
      <w:pPr>
        <w:tabs>
          <w:tab w:val="num" w:pos="540"/>
        </w:tabs>
        <w:spacing w:after="80" w:line="290" w:lineRule="auto"/>
        <w:ind w:left="540" w:hanging="270"/>
      </w:pPr>
    </w:lvl>
  </w:abstractNum>
  <w:abstractNum w:abstractNumId="7">
    <w:nsid w:val="3EE21D81"/>
    <w:multiLevelType w:val="hybridMultilevel"/>
    <w:tmpl w:val="3DDC9D8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>
    <w:nsid w:val="41EC3A3B"/>
    <w:multiLevelType w:val="hybridMultilevel"/>
    <w:tmpl w:val="3D80BF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20163C"/>
    <w:multiLevelType w:val="singleLevel"/>
    <w:tmpl w:val="6C321D26"/>
    <w:lvl w:ilvl="0">
      <w:start w:val="1"/>
      <w:numFmt w:val="decimal"/>
      <w:lvlText w:val="%1."/>
      <w:lvlJc w:val="left"/>
      <w:pPr>
        <w:tabs>
          <w:tab w:val="num" w:pos="540"/>
        </w:tabs>
        <w:spacing w:after="80" w:line="290" w:lineRule="auto"/>
        <w:ind w:left="540" w:hanging="270"/>
      </w:pPr>
    </w:lvl>
  </w:abstractNum>
  <w:abstractNum w:abstractNumId="10">
    <w:nsid w:val="43AF4A22"/>
    <w:multiLevelType w:val="hybridMultilevel"/>
    <w:tmpl w:val="865ABD7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BB22021"/>
    <w:multiLevelType w:val="hybridMultilevel"/>
    <w:tmpl w:val="A5A2C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B5622"/>
    <w:multiLevelType w:val="hybridMultilevel"/>
    <w:tmpl w:val="2CAC0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DB39EF"/>
    <w:multiLevelType w:val="hybridMultilevel"/>
    <w:tmpl w:val="EB967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B643E2"/>
    <w:multiLevelType w:val="singleLevel"/>
    <w:tmpl w:val="BB9030FA"/>
    <w:lvl w:ilvl="0">
      <w:start w:val="1"/>
      <w:numFmt w:val="decimal"/>
      <w:lvlText w:val="%1."/>
      <w:lvlJc w:val="left"/>
      <w:pPr>
        <w:tabs>
          <w:tab w:val="num" w:pos="540"/>
        </w:tabs>
        <w:spacing w:after="80" w:line="290" w:lineRule="auto"/>
        <w:ind w:left="540" w:hanging="270"/>
      </w:pPr>
      <w:rPr>
        <w:rFonts w:ascii="Arial" w:eastAsia="Arial" w:hAnsi="Arial" w:cstheme="minorBidi"/>
      </w:rPr>
    </w:lvl>
  </w:abstractNum>
  <w:abstractNum w:abstractNumId="15">
    <w:nsid w:val="5F4B00F1"/>
    <w:multiLevelType w:val="hybridMultilevel"/>
    <w:tmpl w:val="AE022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60485F"/>
    <w:multiLevelType w:val="hybridMultilevel"/>
    <w:tmpl w:val="51B87612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7">
    <w:nsid w:val="68751651"/>
    <w:multiLevelType w:val="hybridMultilevel"/>
    <w:tmpl w:val="9BC44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BA1331"/>
    <w:multiLevelType w:val="hybridMultilevel"/>
    <w:tmpl w:val="CF56C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A20C6A"/>
    <w:multiLevelType w:val="hybridMultilevel"/>
    <w:tmpl w:val="F1F4B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B272EF"/>
    <w:multiLevelType w:val="hybridMultilevel"/>
    <w:tmpl w:val="26ACF376"/>
    <w:lvl w:ilvl="0" w:tplc="040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7C7B5497"/>
    <w:multiLevelType w:val="singleLevel"/>
    <w:tmpl w:val="BAB8B4DA"/>
    <w:lvl w:ilvl="0">
      <w:start w:val="1"/>
      <w:numFmt w:val="decimal"/>
      <w:pStyle w:val="a"/>
      <w:lvlText w:val="%1."/>
      <w:lvlJc w:val="left"/>
      <w:pPr>
        <w:tabs>
          <w:tab w:val="num" w:pos="540"/>
        </w:tabs>
        <w:spacing w:after="80" w:line="290" w:lineRule="auto"/>
        <w:ind w:left="540" w:hanging="270"/>
      </w:pPr>
    </w:lvl>
  </w:abstractNum>
  <w:num w:numId="1">
    <w:abstractNumId w:val="12"/>
  </w:num>
  <w:num w:numId="2">
    <w:abstractNumId w:val="3"/>
  </w:num>
  <w:num w:numId="3">
    <w:abstractNumId w:val="2"/>
  </w:num>
  <w:num w:numId="4">
    <w:abstractNumId w:val="13"/>
  </w:num>
  <w:num w:numId="5">
    <w:abstractNumId w:val="21"/>
  </w:num>
  <w:num w:numId="6">
    <w:abstractNumId w:val="4"/>
  </w:num>
  <w:num w:numId="7">
    <w:abstractNumId w:val="20"/>
  </w:num>
  <w:num w:numId="8">
    <w:abstractNumId w:val="14"/>
  </w:num>
  <w:num w:numId="9">
    <w:abstractNumId w:val="14"/>
    <w:lvlOverride w:ilvl="0">
      <w:startOverride w:val="1"/>
    </w:lvlOverride>
  </w:num>
  <w:num w:numId="10">
    <w:abstractNumId w:val="14"/>
    <w:lvlOverride w:ilvl="0">
      <w:startOverride w:val="1"/>
    </w:lvlOverride>
  </w:num>
  <w:num w:numId="11">
    <w:abstractNumId w:val="14"/>
    <w:lvlOverride w:ilvl="0">
      <w:startOverride w:val="1"/>
    </w:lvlOverride>
  </w:num>
  <w:num w:numId="12">
    <w:abstractNumId w:val="14"/>
    <w:lvlOverride w:ilvl="0">
      <w:startOverride w:val="1"/>
    </w:lvlOverride>
  </w:num>
  <w:num w:numId="13">
    <w:abstractNumId w:val="11"/>
  </w:num>
  <w:num w:numId="14">
    <w:abstractNumId w:val="5"/>
  </w:num>
  <w:num w:numId="15">
    <w:abstractNumId w:val="15"/>
  </w:num>
  <w:num w:numId="16">
    <w:abstractNumId w:val="3"/>
    <w:lvlOverride w:ilvl="0">
      <w:startOverride w:val="1"/>
    </w:lvlOverride>
  </w:num>
  <w:num w:numId="17">
    <w:abstractNumId w:val="3"/>
    <w:lvlOverride w:ilvl="0">
      <w:startOverride w:val="1"/>
    </w:lvlOverride>
  </w:num>
  <w:num w:numId="18">
    <w:abstractNumId w:val="3"/>
  </w:num>
  <w:num w:numId="19">
    <w:abstractNumId w:val="17"/>
  </w:num>
  <w:num w:numId="20">
    <w:abstractNumId w:val="3"/>
  </w:num>
  <w:num w:numId="21">
    <w:abstractNumId w:val="19"/>
  </w:num>
  <w:num w:numId="22">
    <w:abstractNumId w:val="1"/>
  </w:num>
  <w:num w:numId="23">
    <w:abstractNumId w:val="1"/>
    <w:lvlOverride w:ilvl="0">
      <w:startOverride w:val="1"/>
    </w:lvlOverride>
  </w:num>
  <w:num w:numId="24">
    <w:abstractNumId w:val="10"/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9"/>
  </w:num>
  <w:num w:numId="28">
    <w:abstractNumId w:val="9"/>
    <w:lvlOverride w:ilvl="0">
      <w:startOverride w:val="1"/>
    </w:lvlOverride>
  </w:num>
  <w:num w:numId="29">
    <w:abstractNumId w:val="9"/>
    <w:lvlOverride w:ilvl="0">
      <w:startOverride w:val="1"/>
    </w:lvlOverride>
  </w:num>
  <w:num w:numId="30">
    <w:abstractNumId w:val="7"/>
  </w:num>
  <w:num w:numId="31">
    <w:abstractNumId w:val="16"/>
  </w:num>
  <w:num w:numId="32">
    <w:abstractNumId w:val="6"/>
  </w:num>
  <w:num w:numId="33">
    <w:abstractNumId w:val="6"/>
    <w:lvlOverride w:ilvl="0">
      <w:startOverride w:val="1"/>
    </w:lvlOverride>
  </w:num>
  <w:num w:numId="34">
    <w:abstractNumId w:val="6"/>
    <w:lvlOverride w:ilvl="0">
      <w:startOverride w:val="1"/>
    </w:lvlOverride>
  </w:num>
  <w:num w:numId="35">
    <w:abstractNumId w:val="8"/>
  </w:num>
  <w:num w:numId="36">
    <w:abstractNumId w:val="0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28C"/>
    <w:rsid w:val="000377BB"/>
    <w:rsid w:val="000F4A34"/>
    <w:rsid w:val="0010194E"/>
    <w:rsid w:val="0014139E"/>
    <w:rsid w:val="00144D89"/>
    <w:rsid w:val="001D7BE7"/>
    <w:rsid w:val="00202B2D"/>
    <w:rsid w:val="0040696A"/>
    <w:rsid w:val="00553D06"/>
    <w:rsid w:val="006129A6"/>
    <w:rsid w:val="00710419"/>
    <w:rsid w:val="007E74B4"/>
    <w:rsid w:val="008978E7"/>
    <w:rsid w:val="008C48BB"/>
    <w:rsid w:val="00932956"/>
    <w:rsid w:val="00AB128C"/>
    <w:rsid w:val="00B20DDF"/>
    <w:rsid w:val="00B41C26"/>
    <w:rsid w:val="00B449BE"/>
    <w:rsid w:val="00BC701F"/>
    <w:rsid w:val="00DB7082"/>
    <w:rsid w:val="00DF6121"/>
    <w:rsid w:val="00E80151"/>
    <w:rsid w:val="00EE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C48BB"/>
    <w:rPr>
      <w:rFonts w:ascii="Arial" w:hAnsi="Arial" w:cs="Arial"/>
      <w:sz w:val="21"/>
      <w:szCs w:val="21"/>
      <w:lang w:val="ru-RU"/>
    </w:rPr>
  </w:style>
  <w:style w:type="paragraph" w:styleId="1">
    <w:name w:val="heading 1"/>
    <w:basedOn w:val="a0"/>
    <w:next w:val="a0"/>
    <w:link w:val="10"/>
    <w:uiPriority w:val="9"/>
    <w:qFormat/>
    <w:rsid w:val="008C48BB"/>
    <w:pPr>
      <w:keepNext/>
      <w:keepLines/>
      <w:numPr>
        <w:numId w:val="2"/>
      </w:numPr>
      <w:spacing w:before="480" w:after="36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0"/>
    <w:link w:val="20"/>
    <w:uiPriority w:val="9"/>
    <w:unhideWhenUsed/>
    <w:qFormat/>
    <w:rsid w:val="008C48BB"/>
    <w:pPr>
      <w:numPr>
        <w:ilvl w:val="1"/>
      </w:numPr>
      <w:ind w:left="567" w:hanging="567"/>
      <w:outlineLvl w:val="1"/>
    </w:pPr>
    <w:rPr>
      <w:sz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B20DDF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8C48BB"/>
    <w:rPr>
      <w:rFonts w:ascii="Arial" w:eastAsiaTheme="majorEastAsia" w:hAnsi="Arial" w:cstheme="majorBidi"/>
      <w:b/>
      <w:bCs/>
      <w:color w:val="365F91" w:themeColor="accent1" w:themeShade="BF"/>
      <w:sz w:val="28"/>
      <w:szCs w:val="28"/>
      <w:lang w:val="ru-RU"/>
    </w:rPr>
  </w:style>
  <w:style w:type="table" w:styleId="a5">
    <w:name w:val="Table Grid"/>
    <w:basedOn w:val="a2"/>
    <w:uiPriority w:val="59"/>
    <w:rsid w:val="00B20DD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B20DDF"/>
    <w:pPr>
      <w:numPr>
        <w:numId w:val="5"/>
      </w:numPr>
      <w:spacing w:line="288" w:lineRule="auto"/>
      <w:contextualSpacing/>
    </w:pPr>
    <w:rPr>
      <w:rFonts w:eastAsia="Arial"/>
      <w:color w:val="1F2937"/>
    </w:rPr>
  </w:style>
  <w:style w:type="character" w:styleId="a6">
    <w:name w:val="line number"/>
    <w:basedOn w:val="a1"/>
    <w:uiPriority w:val="99"/>
    <w:semiHidden/>
    <w:unhideWhenUsed/>
    <w:rsid w:val="00B20DDF"/>
  </w:style>
  <w:style w:type="paragraph" w:styleId="a7">
    <w:name w:val="header"/>
    <w:basedOn w:val="a0"/>
    <w:link w:val="a8"/>
    <w:uiPriority w:val="99"/>
    <w:unhideWhenUsed/>
    <w:rsid w:val="00B20DD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B20DDF"/>
  </w:style>
  <w:style w:type="paragraph" w:styleId="a9">
    <w:name w:val="footer"/>
    <w:basedOn w:val="a0"/>
    <w:link w:val="aa"/>
    <w:uiPriority w:val="99"/>
    <w:unhideWhenUsed/>
    <w:rsid w:val="00B20DD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B20DDF"/>
  </w:style>
  <w:style w:type="paragraph" w:styleId="ab">
    <w:name w:val="TOC Heading"/>
    <w:basedOn w:val="1"/>
    <w:next w:val="a0"/>
    <w:uiPriority w:val="39"/>
    <w:unhideWhenUsed/>
    <w:qFormat/>
    <w:rsid w:val="00B20DDF"/>
    <w:pPr>
      <w:outlineLvl w:val="9"/>
    </w:pPr>
  </w:style>
  <w:style w:type="paragraph" w:styleId="11">
    <w:name w:val="toc 1"/>
    <w:basedOn w:val="a0"/>
    <w:next w:val="a0"/>
    <w:autoRedefine/>
    <w:uiPriority w:val="39"/>
    <w:unhideWhenUsed/>
    <w:rsid w:val="00BC701F"/>
    <w:pPr>
      <w:tabs>
        <w:tab w:val="left" w:pos="440"/>
        <w:tab w:val="right" w:leader="dot" w:pos="9679"/>
      </w:tabs>
      <w:spacing w:after="100"/>
      <w:jc w:val="center"/>
    </w:pPr>
  </w:style>
  <w:style w:type="character" w:styleId="ac">
    <w:name w:val="Hyperlink"/>
    <w:basedOn w:val="a1"/>
    <w:uiPriority w:val="99"/>
    <w:unhideWhenUsed/>
    <w:rsid w:val="00B20DDF"/>
    <w:rPr>
      <w:color w:val="0000FF" w:themeColor="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B20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B20DD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1"/>
    <w:link w:val="2"/>
    <w:uiPriority w:val="9"/>
    <w:rsid w:val="008C48BB"/>
    <w:rPr>
      <w:rFonts w:ascii="Arial" w:eastAsiaTheme="majorEastAsia" w:hAnsi="Arial" w:cstheme="majorBidi"/>
      <w:b/>
      <w:bCs/>
      <w:color w:val="365F91" w:themeColor="accent1" w:themeShade="BF"/>
      <w:sz w:val="26"/>
      <w:szCs w:val="28"/>
      <w:lang w:val="ru-RU"/>
    </w:rPr>
  </w:style>
  <w:style w:type="paragraph" w:styleId="af">
    <w:name w:val="Title"/>
    <w:basedOn w:val="a0"/>
    <w:next w:val="a0"/>
    <w:link w:val="af0"/>
    <w:uiPriority w:val="10"/>
    <w:qFormat/>
    <w:rsid w:val="008C48BB"/>
    <w:pPr>
      <w:pBdr>
        <w:bottom w:val="single" w:sz="8" w:space="4" w:color="4F81BD" w:themeColor="accent1"/>
      </w:pBd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color w:val="1F4D78"/>
      <w:spacing w:val="5"/>
      <w:kern w:val="28"/>
      <w:sz w:val="48"/>
      <w:szCs w:val="52"/>
    </w:rPr>
  </w:style>
  <w:style w:type="character" w:customStyle="1" w:styleId="af0">
    <w:name w:val="Название Знак"/>
    <w:basedOn w:val="a1"/>
    <w:link w:val="af"/>
    <w:uiPriority w:val="10"/>
    <w:rsid w:val="008C48BB"/>
    <w:rPr>
      <w:rFonts w:asciiTheme="majorHAnsi" w:eastAsiaTheme="majorEastAsia" w:hAnsiTheme="majorHAnsi" w:cstheme="majorBidi"/>
      <w:b/>
      <w:color w:val="1F4D78"/>
      <w:spacing w:val="5"/>
      <w:kern w:val="28"/>
      <w:sz w:val="48"/>
      <w:szCs w:val="52"/>
    </w:rPr>
  </w:style>
  <w:style w:type="paragraph" w:styleId="af1">
    <w:name w:val="Subtitle"/>
    <w:basedOn w:val="a0"/>
    <w:next w:val="a0"/>
    <w:link w:val="af2"/>
    <w:uiPriority w:val="11"/>
    <w:qFormat/>
    <w:rsid w:val="008C48BB"/>
    <w:pPr>
      <w:numPr>
        <w:ilvl w:val="1"/>
      </w:numPr>
      <w:spacing w:after="320" w:line="288" w:lineRule="auto"/>
      <w:jc w:val="center"/>
    </w:pPr>
    <w:rPr>
      <w:rFonts w:asciiTheme="majorHAnsi" w:eastAsiaTheme="majorEastAsia" w:hAnsiTheme="majorHAnsi" w:cstheme="majorBidi"/>
      <w:i/>
      <w:iCs/>
      <w:color w:val="6B7280"/>
      <w:spacing w:val="15"/>
      <w:sz w:val="24"/>
      <w:szCs w:val="24"/>
    </w:rPr>
  </w:style>
  <w:style w:type="character" w:customStyle="1" w:styleId="af2">
    <w:name w:val="Подзаголовок Знак"/>
    <w:basedOn w:val="a1"/>
    <w:link w:val="af1"/>
    <w:uiPriority w:val="11"/>
    <w:rsid w:val="008C48BB"/>
    <w:rPr>
      <w:rFonts w:asciiTheme="majorHAnsi" w:eastAsiaTheme="majorEastAsia" w:hAnsiTheme="majorHAnsi" w:cstheme="majorBidi"/>
      <w:i/>
      <w:iCs/>
      <w:color w:val="6B7280"/>
      <w:spacing w:val="15"/>
      <w:sz w:val="24"/>
      <w:szCs w:val="24"/>
    </w:rPr>
  </w:style>
  <w:style w:type="paragraph" w:styleId="af3">
    <w:name w:val="List Number"/>
    <w:basedOn w:val="a0"/>
    <w:uiPriority w:val="99"/>
    <w:unhideWhenUsed/>
    <w:rsid w:val="008C48BB"/>
    <w:pPr>
      <w:tabs>
        <w:tab w:val="num" w:pos="540"/>
      </w:tabs>
      <w:spacing w:after="80" w:line="288" w:lineRule="auto"/>
      <w:ind w:left="540" w:hanging="270"/>
      <w:contextualSpacing/>
    </w:pPr>
    <w:rPr>
      <w:rFonts w:eastAsia="Arial"/>
      <w:color w:val="1F2937"/>
    </w:rPr>
  </w:style>
  <w:style w:type="paragraph" w:styleId="21">
    <w:name w:val="toc 2"/>
    <w:basedOn w:val="a0"/>
    <w:next w:val="a0"/>
    <w:autoRedefine/>
    <w:uiPriority w:val="39"/>
    <w:unhideWhenUsed/>
    <w:rsid w:val="00BC701F"/>
    <w:pPr>
      <w:spacing w:after="100"/>
      <w:ind w:left="21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C48BB"/>
    <w:rPr>
      <w:rFonts w:ascii="Arial" w:hAnsi="Arial" w:cs="Arial"/>
      <w:sz w:val="21"/>
      <w:szCs w:val="21"/>
      <w:lang w:val="ru-RU"/>
    </w:rPr>
  </w:style>
  <w:style w:type="paragraph" w:styleId="1">
    <w:name w:val="heading 1"/>
    <w:basedOn w:val="a0"/>
    <w:next w:val="a0"/>
    <w:link w:val="10"/>
    <w:uiPriority w:val="9"/>
    <w:qFormat/>
    <w:rsid w:val="008C48BB"/>
    <w:pPr>
      <w:keepNext/>
      <w:keepLines/>
      <w:numPr>
        <w:numId w:val="2"/>
      </w:numPr>
      <w:spacing w:before="480" w:after="36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0"/>
    <w:link w:val="20"/>
    <w:uiPriority w:val="9"/>
    <w:unhideWhenUsed/>
    <w:qFormat/>
    <w:rsid w:val="008C48BB"/>
    <w:pPr>
      <w:numPr>
        <w:ilvl w:val="1"/>
      </w:numPr>
      <w:ind w:left="567" w:hanging="567"/>
      <w:outlineLvl w:val="1"/>
    </w:pPr>
    <w:rPr>
      <w:sz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B20DDF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8C48BB"/>
    <w:rPr>
      <w:rFonts w:ascii="Arial" w:eastAsiaTheme="majorEastAsia" w:hAnsi="Arial" w:cstheme="majorBidi"/>
      <w:b/>
      <w:bCs/>
      <w:color w:val="365F91" w:themeColor="accent1" w:themeShade="BF"/>
      <w:sz w:val="28"/>
      <w:szCs w:val="28"/>
      <w:lang w:val="ru-RU"/>
    </w:rPr>
  </w:style>
  <w:style w:type="table" w:styleId="a5">
    <w:name w:val="Table Grid"/>
    <w:basedOn w:val="a2"/>
    <w:uiPriority w:val="59"/>
    <w:rsid w:val="00B20DD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B20DDF"/>
    <w:pPr>
      <w:numPr>
        <w:numId w:val="5"/>
      </w:numPr>
      <w:spacing w:line="288" w:lineRule="auto"/>
      <w:contextualSpacing/>
    </w:pPr>
    <w:rPr>
      <w:rFonts w:eastAsia="Arial"/>
      <w:color w:val="1F2937"/>
    </w:rPr>
  </w:style>
  <w:style w:type="character" w:styleId="a6">
    <w:name w:val="line number"/>
    <w:basedOn w:val="a1"/>
    <w:uiPriority w:val="99"/>
    <w:semiHidden/>
    <w:unhideWhenUsed/>
    <w:rsid w:val="00B20DDF"/>
  </w:style>
  <w:style w:type="paragraph" w:styleId="a7">
    <w:name w:val="header"/>
    <w:basedOn w:val="a0"/>
    <w:link w:val="a8"/>
    <w:uiPriority w:val="99"/>
    <w:unhideWhenUsed/>
    <w:rsid w:val="00B20DD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B20DDF"/>
  </w:style>
  <w:style w:type="paragraph" w:styleId="a9">
    <w:name w:val="footer"/>
    <w:basedOn w:val="a0"/>
    <w:link w:val="aa"/>
    <w:uiPriority w:val="99"/>
    <w:unhideWhenUsed/>
    <w:rsid w:val="00B20DD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B20DDF"/>
  </w:style>
  <w:style w:type="paragraph" w:styleId="ab">
    <w:name w:val="TOC Heading"/>
    <w:basedOn w:val="1"/>
    <w:next w:val="a0"/>
    <w:uiPriority w:val="39"/>
    <w:unhideWhenUsed/>
    <w:qFormat/>
    <w:rsid w:val="00B20DDF"/>
    <w:pPr>
      <w:outlineLvl w:val="9"/>
    </w:pPr>
  </w:style>
  <w:style w:type="paragraph" w:styleId="11">
    <w:name w:val="toc 1"/>
    <w:basedOn w:val="a0"/>
    <w:next w:val="a0"/>
    <w:autoRedefine/>
    <w:uiPriority w:val="39"/>
    <w:unhideWhenUsed/>
    <w:rsid w:val="00BC701F"/>
    <w:pPr>
      <w:tabs>
        <w:tab w:val="left" w:pos="440"/>
        <w:tab w:val="right" w:leader="dot" w:pos="9679"/>
      </w:tabs>
      <w:spacing w:after="100"/>
      <w:jc w:val="center"/>
    </w:pPr>
  </w:style>
  <w:style w:type="character" w:styleId="ac">
    <w:name w:val="Hyperlink"/>
    <w:basedOn w:val="a1"/>
    <w:uiPriority w:val="99"/>
    <w:unhideWhenUsed/>
    <w:rsid w:val="00B20DDF"/>
    <w:rPr>
      <w:color w:val="0000FF" w:themeColor="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B20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B20DD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1"/>
    <w:link w:val="2"/>
    <w:uiPriority w:val="9"/>
    <w:rsid w:val="008C48BB"/>
    <w:rPr>
      <w:rFonts w:ascii="Arial" w:eastAsiaTheme="majorEastAsia" w:hAnsi="Arial" w:cstheme="majorBidi"/>
      <w:b/>
      <w:bCs/>
      <w:color w:val="365F91" w:themeColor="accent1" w:themeShade="BF"/>
      <w:sz w:val="26"/>
      <w:szCs w:val="28"/>
      <w:lang w:val="ru-RU"/>
    </w:rPr>
  </w:style>
  <w:style w:type="paragraph" w:styleId="af">
    <w:name w:val="Title"/>
    <w:basedOn w:val="a0"/>
    <w:next w:val="a0"/>
    <w:link w:val="af0"/>
    <w:uiPriority w:val="10"/>
    <w:qFormat/>
    <w:rsid w:val="008C48BB"/>
    <w:pPr>
      <w:pBdr>
        <w:bottom w:val="single" w:sz="8" w:space="4" w:color="4F81BD" w:themeColor="accent1"/>
      </w:pBd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color w:val="1F4D78"/>
      <w:spacing w:val="5"/>
      <w:kern w:val="28"/>
      <w:sz w:val="48"/>
      <w:szCs w:val="52"/>
    </w:rPr>
  </w:style>
  <w:style w:type="character" w:customStyle="1" w:styleId="af0">
    <w:name w:val="Название Знак"/>
    <w:basedOn w:val="a1"/>
    <w:link w:val="af"/>
    <w:uiPriority w:val="10"/>
    <w:rsid w:val="008C48BB"/>
    <w:rPr>
      <w:rFonts w:asciiTheme="majorHAnsi" w:eastAsiaTheme="majorEastAsia" w:hAnsiTheme="majorHAnsi" w:cstheme="majorBidi"/>
      <w:b/>
      <w:color w:val="1F4D78"/>
      <w:spacing w:val="5"/>
      <w:kern w:val="28"/>
      <w:sz w:val="48"/>
      <w:szCs w:val="52"/>
    </w:rPr>
  </w:style>
  <w:style w:type="paragraph" w:styleId="af1">
    <w:name w:val="Subtitle"/>
    <w:basedOn w:val="a0"/>
    <w:next w:val="a0"/>
    <w:link w:val="af2"/>
    <w:uiPriority w:val="11"/>
    <w:qFormat/>
    <w:rsid w:val="008C48BB"/>
    <w:pPr>
      <w:numPr>
        <w:ilvl w:val="1"/>
      </w:numPr>
      <w:spacing w:after="320" w:line="288" w:lineRule="auto"/>
      <w:jc w:val="center"/>
    </w:pPr>
    <w:rPr>
      <w:rFonts w:asciiTheme="majorHAnsi" w:eastAsiaTheme="majorEastAsia" w:hAnsiTheme="majorHAnsi" w:cstheme="majorBidi"/>
      <w:i/>
      <w:iCs/>
      <w:color w:val="6B7280"/>
      <w:spacing w:val="15"/>
      <w:sz w:val="24"/>
      <w:szCs w:val="24"/>
    </w:rPr>
  </w:style>
  <w:style w:type="character" w:customStyle="1" w:styleId="af2">
    <w:name w:val="Подзаголовок Знак"/>
    <w:basedOn w:val="a1"/>
    <w:link w:val="af1"/>
    <w:uiPriority w:val="11"/>
    <w:rsid w:val="008C48BB"/>
    <w:rPr>
      <w:rFonts w:asciiTheme="majorHAnsi" w:eastAsiaTheme="majorEastAsia" w:hAnsiTheme="majorHAnsi" w:cstheme="majorBidi"/>
      <w:i/>
      <w:iCs/>
      <w:color w:val="6B7280"/>
      <w:spacing w:val="15"/>
      <w:sz w:val="24"/>
      <w:szCs w:val="24"/>
    </w:rPr>
  </w:style>
  <w:style w:type="paragraph" w:styleId="af3">
    <w:name w:val="List Number"/>
    <w:basedOn w:val="a0"/>
    <w:uiPriority w:val="99"/>
    <w:unhideWhenUsed/>
    <w:rsid w:val="008C48BB"/>
    <w:pPr>
      <w:tabs>
        <w:tab w:val="num" w:pos="540"/>
      </w:tabs>
      <w:spacing w:after="80" w:line="288" w:lineRule="auto"/>
      <w:ind w:left="540" w:hanging="270"/>
      <w:contextualSpacing/>
    </w:pPr>
    <w:rPr>
      <w:rFonts w:eastAsia="Arial"/>
      <w:color w:val="1F2937"/>
    </w:rPr>
  </w:style>
  <w:style w:type="paragraph" w:styleId="21">
    <w:name w:val="toc 2"/>
    <w:basedOn w:val="a0"/>
    <w:next w:val="a0"/>
    <w:autoRedefine/>
    <w:uiPriority w:val="39"/>
    <w:unhideWhenUsed/>
    <w:rsid w:val="00BC701F"/>
    <w:pPr>
      <w:spacing w:after="100"/>
      <w:ind w:left="2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1E588-C8F7-4F08-8877-26364FD89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5</Pages>
  <Words>940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Сидоров</dc:creator>
  <cp:lastModifiedBy>Михаил Сидоров</cp:lastModifiedBy>
  <cp:revision>10</cp:revision>
  <dcterms:created xsi:type="dcterms:W3CDTF">2026-10-22T09:50:00Z</dcterms:created>
  <dcterms:modified xsi:type="dcterms:W3CDTF">2026-10-22T12:39:00Z</dcterms:modified>
</cp:coreProperties>
</file>